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0B" w:rsidRDefault="00BC740B" w:rsidP="00F5223B">
      <w:pPr>
        <w:pStyle w:val="Default"/>
        <w:ind w:left="-900"/>
        <w:jc w:val="both"/>
        <w:rPr>
          <w:rFonts w:asciiTheme="minorHAnsi" w:hAnsiTheme="minorHAnsi"/>
          <w:b/>
          <w:bCs/>
          <w:sz w:val="16"/>
          <w:szCs w:val="16"/>
        </w:rPr>
      </w:pPr>
      <w:bookmarkStart w:id="0" w:name="_GoBack"/>
      <w:bookmarkEnd w:id="0"/>
      <w:r>
        <w:rPr>
          <w:noProof/>
        </w:rPr>
        <w:drawing>
          <wp:anchor distT="36576" distB="36576" distL="36576" distR="36576" simplePos="0" relativeHeight="251656192" behindDoc="0" locked="0" layoutInCell="1" allowOverlap="1" wp14:anchorId="6BCB1ADB" wp14:editId="69D24735">
            <wp:simplePos x="0" y="0"/>
            <wp:positionH relativeFrom="margin">
              <wp:align>center</wp:align>
            </wp:positionH>
            <wp:positionV relativeFrom="paragraph">
              <wp:posOffset>-631825</wp:posOffset>
            </wp:positionV>
            <wp:extent cx="7369175" cy="47199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9175" cy="4719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r>
        <w:rPr>
          <w:noProof/>
          <w:color w:val="auto"/>
        </w:rPr>
        <mc:AlternateContent>
          <mc:Choice Requires="wps">
            <w:drawing>
              <wp:anchor distT="36576" distB="36576" distL="36576" distR="36576" simplePos="0" relativeHeight="251658240" behindDoc="0" locked="0" layoutInCell="1" allowOverlap="1" wp14:anchorId="669D197E" wp14:editId="33E7E7FE">
                <wp:simplePos x="0" y="0"/>
                <wp:positionH relativeFrom="column">
                  <wp:posOffset>657225</wp:posOffset>
                </wp:positionH>
                <wp:positionV relativeFrom="paragraph">
                  <wp:posOffset>10160</wp:posOffset>
                </wp:positionV>
                <wp:extent cx="6579870" cy="13315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331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740B" w:rsidRPr="0011191E" w:rsidRDefault="002B1BAC" w:rsidP="0011191E">
                            <w:pPr>
                              <w:widowControl w:val="0"/>
                              <w:ind w:left="0" w:firstLine="0"/>
                              <w:jc w:val="center"/>
                              <w:rPr>
                                <w:rFonts w:ascii="Century Gothic" w:hAnsi="Century Gothic"/>
                                <w:b/>
                                <w:bCs/>
                                <w:sz w:val="160"/>
                                <w:szCs w:val="160"/>
                              </w:rPr>
                            </w:pPr>
                            <w:r>
                              <w:rPr>
                                <w:rFonts w:ascii="Century Gothic" w:hAnsi="Century Gothic"/>
                                <w:b/>
                                <w:bCs/>
                                <w:sz w:val="160"/>
                                <w:szCs w:val="160"/>
                              </w:rPr>
                              <w:t>Pre-Calculus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D197E" id="_x0000_t202" coordsize="21600,21600" o:spt="202" path="m,l,21600r21600,l21600,xe">
                <v:stroke joinstyle="miter"/>
                <v:path gradientshapeok="t" o:connecttype="rect"/>
              </v:shapetype>
              <v:shape id="Text Box 3" o:spid="_x0000_s1026" type="#_x0000_t202" style="position:absolute;left:0;text-align:left;margin-left:51.75pt;margin-top:.8pt;width:518.1pt;height:10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" filled="f" stroked="f" strokecolor="black [0]" insetpen="t">
                <v:textbox inset="2.88pt,2.88pt,2.88pt,2.88pt">
                  <w:txbxContent>
                    <w:p w:rsidR="00BC740B" w:rsidRPr="0011191E" w:rsidRDefault="002B1BAC" w:rsidP="0011191E">
                      <w:pPr>
                        <w:widowControl w:val="0"/>
                        <w:ind w:left="0" w:firstLine="0"/>
                        <w:jc w:val="center"/>
                        <w:rPr>
                          <w:rFonts w:ascii="Century Gothic" w:hAnsi="Century Gothic"/>
                          <w:b/>
                          <w:bCs/>
                          <w:sz w:val="160"/>
                          <w:szCs w:val="160"/>
                        </w:rPr>
                      </w:pPr>
                      <w:r>
                        <w:rPr>
                          <w:rFonts w:ascii="Century Gothic" w:hAnsi="Century Gothic"/>
                          <w:b/>
                          <w:bCs/>
                          <w:sz w:val="160"/>
                          <w:szCs w:val="160"/>
                        </w:rPr>
                        <w:t>Pre-Calculus</w:t>
                      </w:r>
                    </w:p>
                  </w:txbxContent>
                </v:textbox>
              </v:shape>
            </w:pict>
          </mc:Fallback>
        </mc:AlternateContent>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r>
        <w:rPr>
          <w:noProof/>
          <w:color w:val="auto"/>
        </w:rPr>
        <w:drawing>
          <wp:anchor distT="36576" distB="36576" distL="36576" distR="36576" simplePos="0" relativeHeight="251659264" behindDoc="0" locked="0" layoutInCell="1" allowOverlap="1" wp14:anchorId="608E61A0" wp14:editId="514425DE">
            <wp:simplePos x="0" y="0"/>
            <wp:positionH relativeFrom="column">
              <wp:posOffset>6877050</wp:posOffset>
            </wp:positionH>
            <wp:positionV relativeFrom="paragraph">
              <wp:posOffset>18415</wp:posOffset>
            </wp:positionV>
            <wp:extent cx="2055495" cy="1445260"/>
            <wp:effectExtent l="0" t="0" r="0" b="2540"/>
            <wp:wrapNone/>
            <wp:docPr id="4" name="Picture 4"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p w:rsidR="00BC740B" w:rsidRDefault="00BC740B" w:rsidP="00F5223B">
      <w:pPr>
        <w:pStyle w:val="Default"/>
        <w:ind w:left="-900"/>
        <w:jc w:val="both"/>
        <w:rPr>
          <w:rFonts w:asciiTheme="minorHAnsi" w:hAnsiTheme="minorHAnsi"/>
          <w:b/>
          <w:bCs/>
          <w:sz w:val="16"/>
          <w:szCs w:val="16"/>
        </w:rPr>
      </w:pPr>
    </w:p>
    <w:tbl>
      <w:tblPr>
        <w:tblpPr w:leftFromText="180" w:rightFromText="180" w:vertAnchor="text" w:horzAnchor="margin" w:tblpX="-473" w:tblpY="100"/>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741"/>
        <w:gridCol w:w="1980"/>
        <w:gridCol w:w="1710"/>
        <w:gridCol w:w="1620"/>
        <w:gridCol w:w="1710"/>
        <w:gridCol w:w="1710"/>
        <w:gridCol w:w="1890"/>
        <w:gridCol w:w="1980"/>
      </w:tblGrid>
      <w:tr w:rsidR="00D074FD" w:rsidTr="00D074FD">
        <w:trPr>
          <w:trHeight w:val="260"/>
        </w:trPr>
        <w:tc>
          <w:tcPr>
            <w:tcW w:w="15341" w:type="dxa"/>
            <w:gridSpan w:val="8"/>
            <w:tcBorders>
              <w:top w:val="single" w:sz="18" w:space="0" w:color="auto"/>
              <w:left w:val="single" w:sz="18" w:space="0" w:color="auto"/>
              <w:bottom w:val="single" w:sz="4" w:space="0" w:color="auto"/>
              <w:right w:val="single" w:sz="18" w:space="0" w:color="auto"/>
            </w:tcBorders>
            <w:shd w:val="pct20" w:color="auto" w:fill="auto"/>
          </w:tcPr>
          <w:p w:rsidR="00D074FD" w:rsidRPr="00D074FD" w:rsidRDefault="00D074FD" w:rsidP="00D074FD">
            <w:pPr>
              <w:tabs>
                <w:tab w:val="left" w:pos="3690"/>
              </w:tabs>
              <w:ind w:left="49" w:firstLine="0"/>
              <w:jc w:val="center"/>
              <w:rPr>
                <w:rFonts w:ascii="Calibri" w:hAnsi="Calibri"/>
                <w:b/>
                <w:sz w:val="24"/>
                <w:szCs w:val="24"/>
              </w:rPr>
            </w:pPr>
            <w:r w:rsidRPr="00D074FD">
              <w:rPr>
                <w:rFonts w:ascii="Calibri" w:hAnsi="Calibri"/>
                <w:b/>
                <w:sz w:val="24"/>
                <w:szCs w:val="24"/>
              </w:rPr>
              <w:lastRenderedPageBreak/>
              <w:t>Pre-Calculus Teaching &amp; Learning Framework</w:t>
            </w:r>
          </w:p>
        </w:tc>
      </w:tr>
      <w:tr w:rsidR="00D074FD" w:rsidTr="00D074FD">
        <w:tblPrEx>
          <w:shd w:val="clear" w:color="auto" w:fill="auto"/>
        </w:tblPrEx>
        <w:trPr>
          <w:trHeight w:val="195"/>
        </w:trPr>
        <w:tc>
          <w:tcPr>
            <w:tcW w:w="8051" w:type="dxa"/>
            <w:gridSpan w:val="4"/>
            <w:tcBorders>
              <w:top w:val="single" w:sz="18" w:space="0" w:color="auto"/>
              <w:left w:val="single" w:sz="18" w:space="0" w:color="auto"/>
              <w:bottom w:val="single" w:sz="18" w:space="0" w:color="auto"/>
              <w:right w:val="single" w:sz="24" w:space="0" w:color="auto"/>
            </w:tcBorders>
            <w:shd w:val="clear" w:color="auto" w:fill="FFFFFF" w:themeFill="background1"/>
          </w:tcPr>
          <w:p w:rsidR="00D074FD" w:rsidRPr="00D074FD" w:rsidRDefault="00D074FD" w:rsidP="00D074FD">
            <w:pPr>
              <w:jc w:val="center"/>
              <w:rPr>
                <w:b/>
                <w:sz w:val="18"/>
                <w:szCs w:val="18"/>
              </w:rPr>
            </w:pPr>
            <w:r w:rsidRPr="00D074FD">
              <w:rPr>
                <w:rFonts w:ascii="Calibri" w:hAnsi="Calibri"/>
                <w:b/>
                <w:sz w:val="18"/>
                <w:szCs w:val="18"/>
              </w:rPr>
              <w:t>Semester 1</w:t>
            </w:r>
          </w:p>
        </w:tc>
        <w:tc>
          <w:tcPr>
            <w:tcW w:w="7290" w:type="dxa"/>
            <w:gridSpan w:val="4"/>
            <w:tcBorders>
              <w:top w:val="single" w:sz="18" w:space="0" w:color="auto"/>
              <w:left w:val="single" w:sz="24" w:space="0" w:color="auto"/>
              <w:bottom w:val="single" w:sz="18" w:space="0" w:color="auto"/>
              <w:right w:val="single" w:sz="18" w:space="0" w:color="auto"/>
            </w:tcBorders>
            <w:shd w:val="clear" w:color="auto" w:fill="FFFFFF" w:themeFill="background1"/>
          </w:tcPr>
          <w:p w:rsidR="00D074FD" w:rsidRPr="00D074FD" w:rsidRDefault="00D074FD" w:rsidP="00D074FD">
            <w:pPr>
              <w:tabs>
                <w:tab w:val="left" w:pos="1233"/>
              </w:tabs>
              <w:jc w:val="center"/>
              <w:rPr>
                <w:b/>
                <w:sz w:val="18"/>
                <w:szCs w:val="18"/>
              </w:rPr>
            </w:pPr>
            <w:r w:rsidRPr="00D074FD">
              <w:rPr>
                <w:b/>
                <w:sz w:val="18"/>
                <w:szCs w:val="18"/>
              </w:rPr>
              <w:t>Semester 2</w:t>
            </w:r>
          </w:p>
        </w:tc>
      </w:tr>
      <w:tr w:rsidR="00D074FD" w:rsidTr="00D074FD">
        <w:tblPrEx>
          <w:shd w:val="clear" w:color="auto" w:fill="auto"/>
        </w:tblPrEx>
        <w:trPr>
          <w:trHeight w:val="558"/>
        </w:trPr>
        <w:tc>
          <w:tcPr>
            <w:tcW w:w="2741" w:type="dxa"/>
            <w:tcBorders>
              <w:top w:val="single" w:sz="18" w:space="0" w:color="auto"/>
              <w:left w:val="single" w:sz="18" w:space="0" w:color="auto"/>
            </w:tcBorders>
          </w:tcPr>
          <w:p w:rsidR="00D074FD" w:rsidRPr="006F3C23" w:rsidRDefault="00D074FD" w:rsidP="00D074FD">
            <w:pPr>
              <w:ind w:left="0" w:hanging="41"/>
              <w:jc w:val="center"/>
              <w:rPr>
                <w:rFonts w:ascii="Calibri" w:hAnsi="Calibri"/>
                <w:b/>
              </w:rPr>
            </w:pPr>
            <w:r w:rsidRPr="006F3C23">
              <w:rPr>
                <w:rFonts w:ascii="Calibri" w:hAnsi="Calibri"/>
                <w:b/>
              </w:rPr>
              <w:t>Unit 1</w:t>
            </w:r>
          </w:p>
          <w:p w:rsidR="00D074FD" w:rsidRPr="006F3C23" w:rsidRDefault="00D074FD" w:rsidP="00D074FD">
            <w:pPr>
              <w:ind w:left="0" w:hanging="41"/>
              <w:jc w:val="center"/>
              <w:rPr>
                <w:rFonts w:ascii="Calibri" w:hAnsi="Calibri"/>
                <w:sz w:val="16"/>
                <w:szCs w:val="16"/>
              </w:rPr>
            </w:pPr>
            <w:r>
              <w:rPr>
                <w:rFonts w:ascii="Calibri" w:hAnsi="Calibri"/>
                <w:sz w:val="16"/>
                <w:szCs w:val="16"/>
              </w:rPr>
              <w:t>5</w:t>
            </w:r>
            <w:r w:rsidRPr="006F3C23">
              <w:rPr>
                <w:rFonts w:ascii="Calibri" w:hAnsi="Calibri"/>
                <w:sz w:val="16"/>
                <w:szCs w:val="16"/>
              </w:rPr>
              <w:t xml:space="preserve"> weeks</w:t>
            </w:r>
          </w:p>
        </w:tc>
        <w:tc>
          <w:tcPr>
            <w:tcW w:w="1980" w:type="dxa"/>
            <w:tcBorders>
              <w:top w:val="single" w:sz="18" w:space="0" w:color="auto"/>
              <w:right w:val="single" w:sz="4" w:space="0" w:color="auto"/>
            </w:tcBorders>
          </w:tcPr>
          <w:p w:rsidR="00D074FD" w:rsidRPr="006F3C23" w:rsidRDefault="00D074FD" w:rsidP="00D074FD">
            <w:pPr>
              <w:ind w:left="0" w:hanging="41"/>
              <w:jc w:val="center"/>
              <w:rPr>
                <w:rFonts w:ascii="Calibri" w:hAnsi="Calibri"/>
                <w:b/>
              </w:rPr>
            </w:pPr>
            <w:r w:rsidRPr="006F3C23">
              <w:rPr>
                <w:rFonts w:ascii="Calibri" w:hAnsi="Calibri"/>
                <w:b/>
              </w:rPr>
              <w:t>Unit 2</w:t>
            </w:r>
          </w:p>
          <w:p w:rsidR="00D074FD" w:rsidRPr="006F3C23" w:rsidRDefault="00D074FD" w:rsidP="00D074FD">
            <w:pPr>
              <w:ind w:left="0" w:hanging="41"/>
              <w:jc w:val="center"/>
              <w:rPr>
                <w:rFonts w:ascii="Calibri" w:hAnsi="Calibri"/>
                <w:sz w:val="16"/>
                <w:szCs w:val="16"/>
              </w:rPr>
            </w:pPr>
            <w:r>
              <w:rPr>
                <w:rFonts w:ascii="Calibri" w:hAnsi="Calibri"/>
                <w:sz w:val="16"/>
                <w:szCs w:val="16"/>
              </w:rPr>
              <w:t>5</w:t>
            </w:r>
            <w:r w:rsidRPr="006F3C23">
              <w:rPr>
                <w:rFonts w:ascii="Calibri" w:hAnsi="Calibri"/>
                <w:sz w:val="16"/>
                <w:szCs w:val="16"/>
              </w:rPr>
              <w:t xml:space="preserve"> weeks</w:t>
            </w:r>
          </w:p>
        </w:tc>
        <w:tc>
          <w:tcPr>
            <w:tcW w:w="1710" w:type="dxa"/>
            <w:tcBorders>
              <w:top w:val="single" w:sz="18" w:space="0" w:color="auto"/>
              <w:right w:val="single" w:sz="4" w:space="0" w:color="auto"/>
            </w:tcBorders>
          </w:tcPr>
          <w:p w:rsidR="00D074FD" w:rsidRPr="006F3C23" w:rsidRDefault="00D074FD" w:rsidP="00D074FD">
            <w:pPr>
              <w:ind w:left="0" w:hanging="41"/>
              <w:jc w:val="center"/>
              <w:rPr>
                <w:b/>
              </w:rPr>
            </w:pPr>
            <w:r w:rsidRPr="006F3C23">
              <w:rPr>
                <w:b/>
              </w:rPr>
              <w:t>Unit 3</w:t>
            </w:r>
          </w:p>
          <w:p w:rsidR="00D074FD" w:rsidRPr="006F3C23" w:rsidRDefault="00D074FD" w:rsidP="00D074FD">
            <w:pPr>
              <w:ind w:left="0" w:hanging="41"/>
              <w:jc w:val="center"/>
              <w:rPr>
                <w:sz w:val="16"/>
                <w:szCs w:val="16"/>
              </w:rPr>
            </w:pPr>
            <w:r>
              <w:rPr>
                <w:sz w:val="16"/>
                <w:szCs w:val="16"/>
              </w:rPr>
              <w:t>4</w:t>
            </w:r>
            <w:r w:rsidRPr="006F3C23">
              <w:rPr>
                <w:sz w:val="16"/>
                <w:szCs w:val="16"/>
              </w:rPr>
              <w:t xml:space="preserve"> weeks</w:t>
            </w:r>
          </w:p>
        </w:tc>
        <w:tc>
          <w:tcPr>
            <w:tcW w:w="1620" w:type="dxa"/>
            <w:tcBorders>
              <w:top w:val="single" w:sz="18" w:space="0" w:color="auto"/>
              <w:left w:val="single" w:sz="4" w:space="0" w:color="auto"/>
              <w:right w:val="single" w:sz="24" w:space="0" w:color="auto"/>
            </w:tcBorders>
          </w:tcPr>
          <w:p w:rsidR="00D074FD" w:rsidRPr="006F3C23" w:rsidRDefault="00D074FD" w:rsidP="00D074FD">
            <w:pPr>
              <w:ind w:left="0" w:hanging="41"/>
              <w:jc w:val="center"/>
              <w:rPr>
                <w:b/>
              </w:rPr>
            </w:pPr>
            <w:r w:rsidRPr="006F3C23">
              <w:rPr>
                <w:b/>
              </w:rPr>
              <w:t>Unit 4</w:t>
            </w:r>
          </w:p>
          <w:p w:rsidR="00D074FD" w:rsidRPr="006F3C23" w:rsidRDefault="00D074FD" w:rsidP="00D074FD">
            <w:pPr>
              <w:ind w:left="0" w:hanging="41"/>
              <w:jc w:val="center"/>
              <w:rPr>
                <w:sz w:val="16"/>
                <w:szCs w:val="16"/>
              </w:rPr>
            </w:pPr>
            <w:r>
              <w:rPr>
                <w:sz w:val="16"/>
                <w:szCs w:val="16"/>
              </w:rPr>
              <w:t>4</w:t>
            </w:r>
            <w:r w:rsidRPr="00FD53FD">
              <w:rPr>
                <w:sz w:val="16"/>
                <w:szCs w:val="16"/>
              </w:rPr>
              <w:t xml:space="preserve"> weeks</w:t>
            </w:r>
          </w:p>
        </w:tc>
        <w:tc>
          <w:tcPr>
            <w:tcW w:w="1710" w:type="dxa"/>
            <w:tcBorders>
              <w:top w:val="single" w:sz="18" w:space="0" w:color="auto"/>
              <w:left w:val="single" w:sz="24" w:space="0" w:color="auto"/>
              <w:right w:val="single" w:sz="4" w:space="0" w:color="auto"/>
            </w:tcBorders>
            <w:shd w:val="clear" w:color="auto" w:fill="auto"/>
          </w:tcPr>
          <w:p w:rsidR="00D074FD" w:rsidRPr="00FB5902" w:rsidRDefault="00D074FD" w:rsidP="00D074FD">
            <w:pPr>
              <w:ind w:left="0" w:hanging="41"/>
              <w:jc w:val="center"/>
              <w:rPr>
                <w:rFonts w:ascii="Calibri" w:hAnsi="Calibri"/>
                <w:b/>
              </w:rPr>
            </w:pPr>
            <w:r w:rsidRPr="00FB5902">
              <w:rPr>
                <w:rFonts w:ascii="Calibri" w:hAnsi="Calibri"/>
                <w:b/>
              </w:rPr>
              <w:t xml:space="preserve">Unit </w:t>
            </w:r>
            <w:r>
              <w:rPr>
                <w:rFonts w:ascii="Calibri" w:hAnsi="Calibri"/>
                <w:b/>
              </w:rPr>
              <w:t>5</w:t>
            </w:r>
          </w:p>
          <w:p w:rsidR="00D074FD" w:rsidRPr="00FB5902" w:rsidRDefault="00D074FD" w:rsidP="00D074FD">
            <w:pPr>
              <w:ind w:left="0" w:hanging="41"/>
              <w:jc w:val="center"/>
              <w:rPr>
                <w:rFonts w:ascii="Calibri" w:hAnsi="Calibri"/>
                <w:b/>
              </w:rPr>
            </w:pPr>
            <w:r>
              <w:rPr>
                <w:rFonts w:ascii="Calibri" w:hAnsi="Calibri"/>
                <w:sz w:val="16"/>
                <w:szCs w:val="16"/>
              </w:rPr>
              <w:t>4</w:t>
            </w:r>
            <w:r w:rsidRPr="006F3C23">
              <w:rPr>
                <w:rFonts w:ascii="Calibri" w:hAnsi="Calibri"/>
                <w:sz w:val="16"/>
                <w:szCs w:val="16"/>
              </w:rPr>
              <w:t xml:space="preserve"> weeks</w:t>
            </w:r>
          </w:p>
        </w:tc>
        <w:tc>
          <w:tcPr>
            <w:tcW w:w="1710" w:type="dxa"/>
            <w:tcBorders>
              <w:top w:val="single" w:sz="18" w:space="0" w:color="auto"/>
              <w:left w:val="single" w:sz="4" w:space="0" w:color="auto"/>
              <w:right w:val="single" w:sz="4" w:space="0" w:color="auto"/>
            </w:tcBorders>
          </w:tcPr>
          <w:p w:rsidR="00D074FD" w:rsidRPr="00FB5902" w:rsidRDefault="00D074FD" w:rsidP="00D074FD">
            <w:pPr>
              <w:ind w:left="0" w:hanging="41"/>
              <w:jc w:val="center"/>
              <w:rPr>
                <w:rFonts w:ascii="Calibri" w:hAnsi="Calibri"/>
                <w:b/>
              </w:rPr>
            </w:pPr>
            <w:r w:rsidRPr="00FB5902">
              <w:rPr>
                <w:rFonts w:ascii="Calibri" w:hAnsi="Calibri"/>
                <w:b/>
              </w:rPr>
              <w:t xml:space="preserve">Unit </w:t>
            </w:r>
            <w:r>
              <w:rPr>
                <w:rFonts w:ascii="Calibri" w:hAnsi="Calibri"/>
                <w:b/>
              </w:rPr>
              <w:t>6</w:t>
            </w:r>
          </w:p>
          <w:p w:rsidR="00D074FD" w:rsidRPr="006F3C23" w:rsidRDefault="00D074FD" w:rsidP="00D074FD">
            <w:pPr>
              <w:ind w:left="0" w:hanging="41"/>
              <w:jc w:val="center"/>
              <w:rPr>
                <w:rFonts w:ascii="Calibri" w:hAnsi="Calibri"/>
                <w:sz w:val="16"/>
                <w:szCs w:val="16"/>
              </w:rPr>
            </w:pPr>
            <w:r>
              <w:rPr>
                <w:rFonts w:ascii="Calibri" w:hAnsi="Calibri"/>
                <w:sz w:val="16"/>
                <w:szCs w:val="16"/>
              </w:rPr>
              <w:t>4</w:t>
            </w:r>
            <w:r w:rsidRPr="006F3C23">
              <w:rPr>
                <w:rFonts w:ascii="Calibri" w:hAnsi="Calibri"/>
                <w:sz w:val="16"/>
                <w:szCs w:val="16"/>
              </w:rPr>
              <w:t xml:space="preserve"> weeks</w:t>
            </w:r>
          </w:p>
        </w:tc>
        <w:tc>
          <w:tcPr>
            <w:tcW w:w="1890" w:type="dxa"/>
            <w:tcBorders>
              <w:top w:val="single" w:sz="18" w:space="0" w:color="auto"/>
              <w:left w:val="single" w:sz="4" w:space="0" w:color="auto"/>
              <w:right w:val="single" w:sz="4" w:space="0" w:color="auto"/>
            </w:tcBorders>
          </w:tcPr>
          <w:p w:rsidR="00D074FD" w:rsidRPr="005957B6" w:rsidRDefault="00D074FD" w:rsidP="00D074FD">
            <w:pPr>
              <w:ind w:left="0" w:hanging="41"/>
              <w:jc w:val="center"/>
              <w:rPr>
                <w:b/>
              </w:rPr>
            </w:pPr>
            <w:r w:rsidRPr="005957B6">
              <w:rPr>
                <w:b/>
              </w:rPr>
              <w:t xml:space="preserve">Unit </w:t>
            </w:r>
            <w:r>
              <w:rPr>
                <w:b/>
              </w:rPr>
              <w:t>7</w:t>
            </w:r>
          </w:p>
          <w:p w:rsidR="00D074FD" w:rsidRPr="00DE053A" w:rsidRDefault="00D074FD" w:rsidP="00D074FD">
            <w:pPr>
              <w:ind w:left="0" w:hanging="41"/>
              <w:jc w:val="center"/>
              <w:rPr>
                <w:rFonts w:ascii="Calibri" w:hAnsi="Calibri"/>
                <w:sz w:val="16"/>
                <w:szCs w:val="16"/>
              </w:rPr>
            </w:pPr>
            <w:r>
              <w:rPr>
                <w:sz w:val="16"/>
                <w:szCs w:val="16"/>
              </w:rPr>
              <w:t>5</w:t>
            </w:r>
            <w:r w:rsidRPr="005957B6">
              <w:rPr>
                <w:sz w:val="16"/>
                <w:szCs w:val="16"/>
              </w:rPr>
              <w:t xml:space="preserve"> weeks</w:t>
            </w:r>
          </w:p>
        </w:tc>
        <w:tc>
          <w:tcPr>
            <w:tcW w:w="1980" w:type="dxa"/>
            <w:tcBorders>
              <w:top w:val="single" w:sz="18" w:space="0" w:color="auto"/>
              <w:left w:val="single" w:sz="4" w:space="0" w:color="auto"/>
              <w:right w:val="single" w:sz="18" w:space="0" w:color="auto"/>
            </w:tcBorders>
          </w:tcPr>
          <w:p w:rsidR="00D074FD" w:rsidRPr="005957B6" w:rsidRDefault="00D074FD" w:rsidP="00D074FD">
            <w:pPr>
              <w:ind w:left="0" w:hanging="41"/>
              <w:jc w:val="center"/>
              <w:rPr>
                <w:b/>
              </w:rPr>
            </w:pPr>
            <w:r w:rsidRPr="005957B6">
              <w:rPr>
                <w:b/>
              </w:rPr>
              <w:t xml:space="preserve">Unit </w:t>
            </w:r>
            <w:r>
              <w:rPr>
                <w:b/>
              </w:rPr>
              <w:t>8</w:t>
            </w:r>
          </w:p>
          <w:p w:rsidR="00D074FD" w:rsidRPr="001308AE" w:rsidRDefault="00D074FD" w:rsidP="00D074FD">
            <w:pPr>
              <w:ind w:left="0" w:hanging="41"/>
              <w:jc w:val="center"/>
              <w:rPr>
                <w:sz w:val="16"/>
              </w:rPr>
            </w:pPr>
            <w:r>
              <w:rPr>
                <w:sz w:val="16"/>
                <w:szCs w:val="16"/>
              </w:rPr>
              <w:t>5</w:t>
            </w:r>
            <w:r w:rsidRPr="005957B6">
              <w:rPr>
                <w:sz w:val="16"/>
                <w:szCs w:val="16"/>
              </w:rPr>
              <w:t xml:space="preserve"> weeks</w:t>
            </w:r>
          </w:p>
        </w:tc>
      </w:tr>
      <w:tr w:rsidR="00D074FD" w:rsidTr="003D174B">
        <w:tblPrEx>
          <w:shd w:val="clear" w:color="auto" w:fill="auto"/>
        </w:tblPrEx>
        <w:trPr>
          <w:trHeight w:val="590"/>
        </w:trPr>
        <w:tc>
          <w:tcPr>
            <w:tcW w:w="2741" w:type="dxa"/>
            <w:tcBorders>
              <w:left w:val="single" w:sz="18" w:space="0" w:color="auto"/>
            </w:tcBorders>
          </w:tcPr>
          <w:p w:rsidR="00D074FD" w:rsidRPr="009E6353" w:rsidRDefault="00D074FD" w:rsidP="00D074FD">
            <w:pPr>
              <w:ind w:left="0" w:firstLine="0"/>
              <w:jc w:val="center"/>
              <w:rPr>
                <w:b/>
                <w:sz w:val="20"/>
                <w:szCs w:val="20"/>
              </w:rPr>
            </w:pPr>
            <w:r>
              <w:rPr>
                <w:b/>
                <w:sz w:val="20"/>
                <w:szCs w:val="20"/>
              </w:rPr>
              <w:t>Introduction to Trigonometric Functions</w:t>
            </w:r>
          </w:p>
        </w:tc>
        <w:tc>
          <w:tcPr>
            <w:tcW w:w="1980" w:type="dxa"/>
            <w:tcBorders>
              <w:right w:val="single" w:sz="4" w:space="0" w:color="auto"/>
            </w:tcBorders>
          </w:tcPr>
          <w:p w:rsidR="00D074FD" w:rsidRPr="000C44BA" w:rsidRDefault="00D074FD" w:rsidP="00D074FD">
            <w:pPr>
              <w:ind w:left="0" w:firstLine="0"/>
              <w:jc w:val="center"/>
              <w:rPr>
                <w:b/>
                <w:sz w:val="20"/>
                <w:szCs w:val="20"/>
              </w:rPr>
            </w:pPr>
            <w:r>
              <w:rPr>
                <w:b/>
                <w:sz w:val="20"/>
                <w:szCs w:val="20"/>
              </w:rPr>
              <w:t>Trigonometric Functions</w:t>
            </w:r>
          </w:p>
        </w:tc>
        <w:tc>
          <w:tcPr>
            <w:tcW w:w="1710" w:type="dxa"/>
            <w:tcBorders>
              <w:right w:val="single" w:sz="4" w:space="0" w:color="auto"/>
            </w:tcBorders>
          </w:tcPr>
          <w:p w:rsidR="00D074FD" w:rsidRPr="000C44BA" w:rsidRDefault="00D074FD" w:rsidP="00D074FD">
            <w:pPr>
              <w:ind w:left="0" w:firstLine="0"/>
              <w:jc w:val="center"/>
              <w:rPr>
                <w:b/>
                <w:sz w:val="20"/>
                <w:szCs w:val="20"/>
              </w:rPr>
            </w:pPr>
            <w:r>
              <w:rPr>
                <w:b/>
                <w:sz w:val="20"/>
                <w:szCs w:val="20"/>
              </w:rPr>
              <w:t>Trigonometry of General Triangles</w:t>
            </w:r>
          </w:p>
        </w:tc>
        <w:tc>
          <w:tcPr>
            <w:tcW w:w="1620" w:type="dxa"/>
            <w:tcBorders>
              <w:left w:val="single" w:sz="4" w:space="0" w:color="auto"/>
              <w:bottom w:val="single" w:sz="4" w:space="0" w:color="auto"/>
              <w:right w:val="single" w:sz="24" w:space="0" w:color="auto"/>
            </w:tcBorders>
          </w:tcPr>
          <w:p w:rsidR="00D074FD" w:rsidRPr="009E20D5" w:rsidRDefault="00D074FD" w:rsidP="00D074FD">
            <w:pPr>
              <w:ind w:left="0" w:firstLine="0"/>
              <w:jc w:val="center"/>
              <w:rPr>
                <w:b/>
                <w:sz w:val="20"/>
                <w:szCs w:val="20"/>
              </w:rPr>
            </w:pPr>
            <w:r>
              <w:rPr>
                <w:b/>
                <w:sz w:val="20"/>
                <w:szCs w:val="20"/>
              </w:rPr>
              <w:t>Trigonometric Identities</w:t>
            </w:r>
          </w:p>
        </w:tc>
        <w:tc>
          <w:tcPr>
            <w:tcW w:w="1710" w:type="dxa"/>
            <w:tcBorders>
              <w:left w:val="single" w:sz="24" w:space="0" w:color="auto"/>
              <w:right w:val="single" w:sz="4" w:space="0" w:color="auto"/>
            </w:tcBorders>
            <w:shd w:val="clear" w:color="auto" w:fill="auto"/>
          </w:tcPr>
          <w:p w:rsidR="00D074FD" w:rsidRPr="001071BE" w:rsidRDefault="00D074FD" w:rsidP="00D074FD">
            <w:pPr>
              <w:ind w:left="0" w:firstLine="0"/>
              <w:jc w:val="center"/>
              <w:rPr>
                <w:b/>
                <w:sz w:val="20"/>
                <w:szCs w:val="20"/>
              </w:rPr>
            </w:pPr>
            <w:r>
              <w:rPr>
                <w:b/>
                <w:sz w:val="20"/>
                <w:szCs w:val="20"/>
              </w:rPr>
              <w:t>Matrices</w:t>
            </w:r>
          </w:p>
        </w:tc>
        <w:tc>
          <w:tcPr>
            <w:tcW w:w="1710" w:type="dxa"/>
            <w:tcBorders>
              <w:left w:val="single" w:sz="4" w:space="0" w:color="auto"/>
              <w:right w:val="single" w:sz="4" w:space="0" w:color="auto"/>
            </w:tcBorders>
          </w:tcPr>
          <w:p w:rsidR="00D074FD" w:rsidRPr="009E6353" w:rsidRDefault="00D074FD" w:rsidP="00D074FD">
            <w:pPr>
              <w:ind w:left="0" w:firstLine="0"/>
              <w:jc w:val="center"/>
              <w:rPr>
                <w:b/>
                <w:sz w:val="20"/>
                <w:szCs w:val="20"/>
              </w:rPr>
            </w:pPr>
            <w:r>
              <w:rPr>
                <w:b/>
                <w:sz w:val="20"/>
                <w:szCs w:val="20"/>
              </w:rPr>
              <w:t>Conics</w:t>
            </w:r>
          </w:p>
        </w:tc>
        <w:tc>
          <w:tcPr>
            <w:tcW w:w="1890" w:type="dxa"/>
            <w:tcBorders>
              <w:left w:val="single" w:sz="4" w:space="0" w:color="auto"/>
              <w:right w:val="single" w:sz="4" w:space="0" w:color="auto"/>
            </w:tcBorders>
          </w:tcPr>
          <w:p w:rsidR="00D074FD" w:rsidRPr="009E6353" w:rsidRDefault="00D074FD" w:rsidP="00D074FD">
            <w:pPr>
              <w:ind w:left="0" w:firstLine="0"/>
              <w:jc w:val="center"/>
              <w:rPr>
                <w:b/>
                <w:sz w:val="20"/>
                <w:szCs w:val="20"/>
              </w:rPr>
            </w:pPr>
            <w:r>
              <w:rPr>
                <w:b/>
                <w:sz w:val="20"/>
                <w:szCs w:val="20"/>
              </w:rPr>
              <w:t>Vectors</w:t>
            </w:r>
          </w:p>
        </w:tc>
        <w:tc>
          <w:tcPr>
            <w:tcW w:w="1980" w:type="dxa"/>
            <w:tcBorders>
              <w:left w:val="single" w:sz="4" w:space="0" w:color="auto"/>
              <w:bottom w:val="single" w:sz="4" w:space="0" w:color="auto"/>
              <w:right w:val="single" w:sz="18" w:space="0" w:color="auto"/>
            </w:tcBorders>
          </w:tcPr>
          <w:p w:rsidR="00D074FD" w:rsidRDefault="00D074FD" w:rsidP="003D174B">
            <w:pPr>
              <w:ind w:left="0" w:firstLine="0"/>
              <w:jc w:val="center"/>
              <w:rPr>
                <w:b/>
                <w:sz w:val="20"/>
                <w:szCs w:val="20"/>
              </w:rPr>
            </w:pPr>
            <w:r>
              <w:rPr>
                <w:b/>
                <w:sz w:val="20"/>
                <w:szCs w:val="20"/>
              </w:rPr>
              <w:t>Probability</w:t>
            </w:r>
          </w:p>
          <w:p w:rsidR="003D174B" w:rsidRPr="003D174B" w:rsidRDefault="003D174B" w:rsidP="003D174B">
            <w:pPr>
              <w:ind w:left="0" w:firstLine="0"/>
              <w:rPr>
                <w:b/>
                <w:sz w:val="20"/>
                <w:szCs w:val="20"/>
              </w:rPr>
            </w:pPr>
          </w:p>
          <w:p w:rsidR="00D074FD" w:rsidRPr="003D174B" w:rsidRDefault="00D074FD" w:rsidP="00D074FD">
            <w:pPr>
              <w:ind w:left="0" w:firstLine="0"/>
              <w:jc w:val="center"/>
              <w:rPr>
                <w:b/>
                <w:sz w:val="16"/>
                <w:szCs w:val="16"/>
              </w:rPr>
            </w:pPr>
            <w:r w:rsidRPr="003D174B">
              <w:rPr>
                <w:b/>
                <w:sz w:val="16"/>
                <w:szCs w:val="16"/>
              </w:rPr>
              <w:t>Review</w:t>
            </w:r>
          </w:p>
        </w:tc>
      </w:tr>
      <w:tr w:rsidR="00D074FD" w:rsidTr="003D174B">
        <w:tblPrEx>
          <w:shd w:val="clear" w:color="auto" w:fill="auto"/>
        </w:tblPrEx>
        <w:trPr>
          <w:trHeight w:val="5423"/>
        </w:trPr>
        <w:tc>
          <w:tcPr>
            <w:tcW w:w="2741" w:type="dxa"/>
            <w:tcBorders>
              <w:left w:val="single" w:sz="18" w:space="0" w:color="auto"/>
              <w:bottom w:val="single" w:sz="18" w:space="0" w:color="auto"/>
            </w:tcBorders>
          </w:tcPr>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MGSE9-12.F.IF.4</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(Multiple representations with characteristics &amp; key features)</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MGSE9-12.F.IF.7</w:t>
            </w:r>
          </w:p>
          <w:p w:rsidR="00D074FD" w:rsidRPr="00970364" w:rsidRDefault="00D074FD" w:rsidP="00D074FD">
            <w:pPr>
              <w:ind w:left="49" w:firstLine="0"/>
              <w:jc w:val="center"/>
              <w:rPr>
                <w:sz w:val="18"/>
                <w:szCs w:val="18"/>
              </w:rPr>
            </w:pPr>
            <w:r w:rsidRPr="00970364">
              <w:rPr>
                <w:rFonts w:ascii="Calibri" w:hAnsi="Calibri"/>
                <w:sz w:val="16"/>
                <w:szCs w:val="16"/>
              </w:rPr>
              <w:t>(Algebraic to graphs )</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MGSE9-12.F.IF.7e</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(Graph trig. functions)</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MGSE9-12.F.TF.1</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(Radian measures)</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MGSE9-12.F.TF.2</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(Unit circle)</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MGSE9-12.F.TF.5</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(Periodic phenomena)</w:t>
            </w:r>
          </w:p>
          <w:p w:rsidR="00D074FD" w:rsidRPr="00970364" w:rsidRDefault="00D074FD" w:rsidP="00D074FD">
            <w:pPr>
              <w:ind w:left="49" w:firstLine="0"/>
              <w:jc w:val="center"/>
              <w:rPr>
                <w:rFonts w:ascii="Calibri" w:hAnsi="Calibri"/>
                <w:b/>
                <w:sz w:val="16"/>
                <w:szCs w:val="16"/>
              </w:rPr>
            </w:pPr>
            <w:r w:rsidRPr="00970364">
              <w:rPr>
                <w:rFonts w:ascii="Calibri" w:hAnsi="Calibri"/>
                <w:b/>
                <w:sz w:val="16"/>
                <w:szCs w:val="16"/>
              </w:rPr>
              <w:t>MGSE9-12.F.TF.8</w:t>
            </w:r>
          </w:p>
          <w:p w:rsidR="00D074FD" w:rsidRPr="00970364" w:rsidRDefault="00D074FD" w:rsidP="00D074FD">
            <w:pPr>
              <w:ind w:left="49" w:firstLine="0"/>
              <w:jc w:val="center"/>
              <w:rPr>
                <w:rFonts w:ascii="Calibri" w:hAnsi="Calibri"/>
                <w:sz w:val="16"/>
                <w:szCs w:val="16"/>
              </w:rPr>
            </w:pPr>
            <w:r w:rsidRPr="00970364">
              <w:rPr>
                <w:rFonts w:ascii="Calibri" w:hAnsi="Calibri"/>
                <w:sz w:val="16"/>
                <w:szCs w:val="16"/>
              </w:rPr>
              <w:t>(Pythagorean identity)</w:t>
            </w:r>
          </w:p>
          <w:p w:rsidR="00D074FD" w:rsidRPr="00970364" w:rsidRDefault="00D074FD" w:rsidP="00D074FD">
            <w:pPr>
              <w:jc w:val="center"/>
              <w:rPr>
                <w:sz w:val="16"/>
                <w:szCs w:val="16"/>
              </w:rPr>
            </w:pPr>
          </w:p>
        </w:tc>
        <w:tc>
          <w:tcPr>
            <w:tcW w:w="1980" w:type="dxa"/>
            <w:tcBorders>
              <w:bottom w:val="single" w:sz="18" w:space="0" w:color="auto"/>
              <w:right w:val="single" w:sz="4" w:space="0" w:color="auto"/>
            </w:tcBorders>
          </w:tcPr>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MGSE9-12.F.BF.4</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(Inverse functions)</w:t>
            </w:r>
          </w:p>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MGSE9-12.F.BF.4d</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(Invertible functions)</w:t>
            </w:r>
          </w:p>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MGSE9-12.F.TF.3</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(Sine, cosine &amp; tangent)</w:t>
            </w:r>
          </w:p>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MGSE9-12.F.TF.4</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(Symmetry &amp; periodicity)</w:t>
            </w:r>
          </w:p>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MGSE9-12.F.TF.6</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(Restricted domain)</w:t>
            </w:r>
          </w:p>
          <w:p w:rsidR="00D074FD" w:rsidRPr="00970364" w:rsidRDefault="00D074FD" w:rsidP="00D074FD">
            <w:pPr>
              <w:ind w:left="31" w:firstLine="0"/>
              <w:jc w:val="center"/>
              <w:rPr>
                <w:rFonts w:ascii="Calibri" w:hAnsi="Calibri"/>
                <w:b/>
                <w:sz w:val="16"/>
                <w:szCs w:val="16"/>
              </w:rPr>
            </w:pPr>
            <w:r w:rsidRPr="00970364">
              <w:rPr>
                <w:rFonts w:ascii="Calibri" w:hAnsi="Calibri"/>
                <w:b/>
                <w:sz w:val="16"/>
                <w:szCs w:val="16"/>
              </w:rPr>
              <w:t>MGSE9-12.F.TF.7</w:t>
            </w:r>
          </w:p>
          <w:p w:rsidR="00D074FD" w:rsidRPr="00970364" w:rsidRDefault="00D074FD" w:rsidP="00D074FD">
            <w:pPr>
              <w:ind w:left="31" w:firstLine="0"/>
              <w:jc w:val="center"/>
              <w:rPr>
                <w:rFonts w:ascii="Calibri" w:hAnsi="Calibri"/>
                <w:sz w:val="16"/>
                <w:szCs w:val="16"/>
              </w:rPr>
            </w:pPr>
            <w:r w:rsidRPr="00970364">
              <w:rPr>
                <w:rFonts w:ascii="Calibri" w:hAnsi="Calibri"/>
                <w:sz w:val="16"/>
                <w:szCs w:val="16"/>
              </w:rPr>
              <w:t>(Inverse functions &amp; modeling)</w:t>
            </w:r>
          </w:p>
          <w:p w:rsidR="00D074FD" w:rsidRPr="00970364" w:rsidRDefault="00D074FD" w:rsidP="00D074FD">
            <w:pPr>
              <w:jc w:val="center"/>
              <w:rPr>
                <w:b/>
                <w:sz w:val="16"/>
                <w:szCs w:val="16"/>
              </w:rPr>
            </w:pPr>
          </w:p>
        </w:tc>
        <w:tc>
          <w:tcPr>
            <w:tcW w:w="1710" w:type="dxa"/>
            <w:tcBorders>
              <w:bottom w:val="single" w:sz="18" w:space="0" w:color="auto"/>
              <w:right w:val="single" w:sz="4" w:space="0" w:color="auto"/>
            </w:tcBorders>
          </w:tcPr>
          <w:p w:rsidR="00D074FD" w:rsidRPr="00970364" w:rsidRDefault="00D074FD" w:rsidP="00D074FD">
            <w:pPr>
              <w:ind w:left="121" w:firstLine="0"/>
              <w:jc w:val="center"/>
              <w:rPr>
                <w:rFonts w:ascii="Calibri" w:hAnsi="Calibri"/>
                <w:b/>
                <w:sz w:val="16"/>
                <w:szCs w:val="16"/>
              </w:rPr>
            </w:pPr>
            <w:r w:rsidRPr="00970364">
              <w:rPr>
                <w:rFonts w:ascii="Calibri" w:hAnsi="Calibri"/>
                <w:b/>
                <w:sz w:val="16"/>
                <w:szCs w:val="16"/>
              </w:rPr>
              <w:t>MGSE9-12.G.SRT.9</w:t>
            </w:r>
          </w:p>
          <w:p w:rsidR="00D074FD" w:rsidRPr="00970364" w:rsidRDefault="00D074FD" w:rsidP="00D074FD">
            <w:pPr>
              <w:ind w:left="121" w:firstLine="0"/>
              <w:jc w:val="center"/>
              <w:rPr>
                <w:rFonts w:ascii="Calibri" w:hAnsi="Calibri"/>
                <w:sz w:val="16"/>
                <w:szCs w:val="16"/>
              </w:rPr>
            </w:pPr>
            <w:r w:rsidRPr="00970364">
              <w:rPr>
                <w:rFonts w:ascii="Calibri" w:hAnsi="Calibri"/>
                <w:sz w:val="16"/>
                <w:szCs w:val="16"/>
              </w:rPr>
              <w:t>(Derive the area of a triangle)</w:t>
            </w:r>
          </w:p>
          <w:p w:rsidR="00D074FD" w:rsidRPr="00970364" w:rsidRDefault="00D074FD" w:rsidP="00D074FD">
            <w:pPr>
              <w:ind w:left="121" w:firstLine="0"/>
              <w:jc w:val="center"/>
              <w:rPr>
                <w:rFonts w:ascii="Calibri" w:hAnsi="Calibri"/>
                <w:b/>
                <w:sz w:val="16"/>
                <w:szCs w:val="16"/>
              </w:rPr>
            </w:pPr>
            <w:r w:rsidRPr="00970364">
              <w:rPr>
                <w:rFonts w:ascii="Calibri" w:hAnsi="Calibri"/>
                <w:b/>
                <w:sz w:val="16"/>
                <w:szCs w:val="16"/>
              </w:rPr>
              <w:t>MGSE9-12.G.SRT.10</w:t>
            </w:r>
          </w:p>
          <w:p w:rsidR="00D074FD" w:rsidRPr="00970364" w:rsidRDefault="00D074FD" w:rsidP="00D074FD">
            <w:pPr>
              <w:ind w:left="121" w:firstLine="0"/>
              <w:jc w:val="center"/>
              <w:rPr>
                <w:rFonts w:ascii="Calibri" w:hAnsi="Calibri"/>
                <w:sz w:val="16"/>
                <w:szCs w:val="16"/>
              </w:rPr>
            </w:pPr>
            <w:r w:rsidRPr="00970364">
              <w:rPr>
                <w:rFonts w:ascii="Calibri" w:hAnsi="Calibri"/>
                <w:sz w:val="16"/>
                <w:szCs w:val="16"/>
              </w:rPr>
              <w:t>(Prove Laws of Sines &amp; Cosines)</w:t>
            </w:r>
          </w:p>
          <w:p w:rsidR="00D074FD" w:rsidRPr="00970364" w:rsidRDefault="00D074FD" w:rsidP="00D074FD">
            <w:pPr>
              <w:ind w:left="121" w:firstLine="0"/>
              <w:jc w:val="center"/>
              <w:rPr>
                <w:rFonts w:ascii="Calibri" w:hAnsi="Calibri"/>
                <w:b/>
                <w:sz w:val="16"/>
                <w:szCs w:val="16"/>
              </w:rPr>
            </w:pPr>
            <w:r w:rsidRPr="00970364">
              <w:rPr>
                <w:rFonts w:ascii="Calibri" w:hAnsi="Calibri"/>
                <w:b/>
                <w:sz w:val="16"/>
                <w:szCs w:val="16"/>
              </w:rPr>
              <w:t>MGSE9-12.G.SRT.11</w:t>
            </w:r>
          </w:p>
          <w:p w:rsidR="00D074FD" w:rsidRPr="00970364" w:rsidRDefault="00D074FD" w:rsidP="00D074FD">
            <w:pPr>
              <w:ind w:left="121" w:firstLine="0"/>
              <w:jc w:val="center"/>
              <w:rPr>
                <w:rFonts w:ascii="Calibri" w:hAnsi="Calibri"/>
                <w:b/>
                <w:sz w:val="16"/>
                <w:szCs w:val="16"/>
              </w:rPr>
            </w:pPr>
            <w:r w:rsidRPr="00970364">
              <w:rPr>
                <w:rFonts w:ascii="Calibri" w:hAnsi="Calibri"/>
                <w:sz w:val="16"/>
                <w:szCs w:val="16"/>
              </w:rPr>
              <w:t>(Apply Laws of Sines &amp; Cosines)</w:t>
            </w:r>
          </w:p>
        </w:tc>
        <w:tc>
          <w:tcPr>
            <w:tcW w:w="1620" w:type="dxa"/>
            <w:tcBorders>
              <w:top w:val="single" w:sz="4" w:space="0" w:color="auto"/>
              <w:left w:val="single" w:sz="4" w:space="0" w:color="auto"/>
              <w:bottom w:val="single" w:sz="18" w:space="0" w:color="auto"/>
              <w:right w:val="single" w:sz="24" w:space="0" w:color="auto"/>
            </w:tcBorders>
          </w:tcPr>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MGSE9-12.F.TF.9</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(Prove addition, subtraction, double and half-angle formulas)</w:t>
            </w:r>
          </w:p>
          <w:p w:rsidR="00D074FD" w:rsidRPr="00970364" w:rsidRDefault="00D074FD" w:rsidP="00D074FD">
            <w:pPr>
              <w:jc w:val="center"/>
              <w:rPr>
                <w:sz w:val="16"/>
                <w:szCs w:val="16"/>
              </w:rPr>
            </w:pPr>
          </w:p>
        </w:tc>
        <w:tc>
          <w:tcPr>
            <w:tcW w:w="1710" w:type="dxa"/>
            <w:tcBorders>
              <w:left w:val="single" w:sz="24" w:space="0" w:color="auto"/>
              <w:bottom w:val="single" w:sz="18" w:space="0" w:color="auto"/>
              <w:right w:val="single" w:sz="4" w:space="0" w:color="auto"/>
            </w:tcBorders>
            <w:shd w:val="clear" w:color="auto" w:fill="auto"/>
          </w:tcPr>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MGSE9-12.N.VM.6</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(Use matrices for data)</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MGSE9-12.N.VM.7</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(Multiply matrices)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MGSE9-12.N.VM.8</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(Add, subtract &amp; multiply matrices)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MGSE9-12.N.VM.9</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(Properties &amp; multiplication of matrices)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MGSE9-12.N.VM.10</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(Zero &amp; identity matrices)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MGSE9-12.N.VM.12</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(2x2 matrices &amp; transformations)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MGSE9-12.A.REI.8</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(Systems &amp; matrices)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MGSE9-12.A.REI.9</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(Inverse of a matrix)</w:t>
            </w:r>
          </w:p>
          <w:p w:rsidR="00D074FD" w:rsidRPr="00970364" w:rsidRDefault="00D074FD" w:rsidP="00D074FD">
            <w:pPr>
              <w:ind w:left="121" w:firstLine="0"/>
              <w:jc w:val="center"/>
              <w:rPr>
                <w:sz w:val="16"/>
                <w:szCs w:val="16"/>
              </w:rPr>
            </w:pPr>
          </w:p>
        </w:tc>
        <w:tc>
          <w:tcPr>
            <w:tcW w:w="1710" w:type="dxa"/>
            <w:tcBorders>
              <w:left w:val="single" w:sz="4" w:space="0" w:color="auto"/>
              <w:bottom w:val="single" w:sz="18" w:space="0" w:color="auto"/>
              <w:right w:val="single" w:sz="4" w:space="0" w:color="auto"/>
            </w:tcBorders>
          </w:tcPr>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MGSE9-12.G.GPE.2</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(Derive the equation of a parabola)</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MGSE9-12.G.GPE.3</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(Derive the equations of ellipses &amp; hyperbolas)</w:t>
            </w:r>
          </w:p>
          <w:p w:rsidR="00D074FD" w:rsidRPr="003A2500" w:rsidRDefault="00D074FD" w:rsidP="00D074FD">
            <w:pPr>
              <w:ind w:left="121" w:firstLine="0"/>
              <w:jc w:val="center"/>
              <w:rPr>
                <w:rFonts w:ascii="Calibri" w:hAnsi="Calibri"/>
                <w:b/>
                <w:sz w:val="16"/>
                <w:szCs w:val="16"/>
              </w:rPr>
            </w:pPr>
            <w:r w:rsidRPr="003A2500">
              <w:rPr>
                <w:rFonts w:ascii="Calibri" w:hAnsi="Calibri"/>
                <w:b/>
                <w:sz w:val="16"/>
                <w:szCs w:val="16"/>
              </w:rPr>
              <w:t>MGSE9-12.A.REI.7</w:t>
            </w:r>
          </w:p>
          <w:p w:rsidR="00D074FD" w:rsidRPr="003A2500" w:rsidRDefault="00D074FD" w:rsidP="00D074FD">
            <w:pPr>
              <w:ind w:left="121" w:firstLine="0"/>
              <w:jc w:val="center"/>
              <w:rPr>
                <w:rFonts w:ascii="Calibri" w:hAnsi="Calibri"/>
                <w:sz w:val="16"/>
                <w:szCs w:val="16"/>
              </w:rPr>
            </w:pPr>
            <w:r w:rsidRPr="003A2500">
              <w:rPr>
                <w:rFonts w:ascii="Calibri" w:hAnsi="Calibri"/>
                <w:sz w:val="16"/>
                <w:szCs w:val="16"/>
              </w:rPr>
              <w:t>(Solve a system of linear &amp; quadratic equations)</w:t>
            </w:r>
          </w:p>
          <w:p w:rsidR="00D074FD" w:rsidRPr="00970364" w:rsidRDefault="00D074FD" w:rsidP="00D074FD">
            <w:pPr>
              <w:ind w:left="121" w:firstLine="0"/>
              <w:jc w:val="center"/>
              <w:rPr>
                <w:b/>
                <w:sz w:val="12"/>
                <w:szCs w:val="12"/>
              </w:rPr>
            </w:pPr>
          </w:p>
        </w:tc>
        <w:tc>
          <w:tcPr>
            <w:tcW w:w="1890" w:type="dxa"/>
            <w:tcBorders>
              <w:left w:val="single" w:sz="4" w:space="0" w:color="auto"/>
              <w:bottom w:val="single" w:sz="18" w:space="0" w:color="auto"/>
              <w:right w:val="single" w:sz="4" w:space="0" w:color="auto"/>
            </w:tcBorders>
          </w:tcPr>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MGSE9-12.N.CN.3</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 xml:space="preserve"> (Conjugates of complex numbers)</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MGSE9-12.N.CN.4</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(Complex #’s on complex planes)</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MGSE9-12.N.CN.5</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(Addition, subtraction, multiplication &amp; conjugation of complex #’s geometrically)</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MGSE9-12.N.CN.6</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(Distance in the complex plane)</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MGSE9-12.N.VM.1</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(Magnitude &amp; direction)</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MGSE9-12.N.VM.2</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(Components of a vector)</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MGSE9-12.N.VM.3</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(Velocity)</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MGSE9-12.N.VM.4,a,b,c</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(Addition &amp; subtraction)</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MGSE9-12.N.VM.5,a,b</w:t>
            </w:r>
          </w:p>
          <w:p w:rsidR="00D074FD" w:rsidRPr="003A2500" w:rsidRDefault="00D074FD" w:rsidP="00D074FD">
            <w:pPr>
              <w:ind w:left="121" w:firstLine="0"/>
              <w:jc w:val="center"/>
              <w:rPr>
                <w:rFonts w:ascii="Calibri" w:hAnsi="Calibri"/>
                <w:sz w:val="15"/>
                <w:szCs w:val="15"/>
              </w:rPr>
            </w:pPr>
            <w:r w:rsidRPr="003A2500">
              <w:rPr>
                <w:rFonts w:ascii="Calibri" w:hAnsi="Calibri"/>
                <w:sz w:val="15"/>
                <w:szCs w:val="15"/>
              </w:rPr>
              <w:t>(Scalar multiplication using vectors &amp; compute the magnitude)</w:t>
            </w:r>
          </w:p>
          <w:p w:rsidR="00D074FD" w:rsidRPr="003A2500" w:rsidRDefault="00D074FD" w:rsidP="00D074FD">
            <w:pPr>
              <w:ind w:left="121" w:firstLine="0"/>
              <w:jc w:val="center"/>
              <w:rPr>
                <w:rFonts w:ascii="Calibri" w:hAnsi="Calibri"/>
                <w:b/>
                <w:sz w:val="15"/>
                <w:szCs w:val="15"/>
              </w:rPr>
            </w:pPr>
            <w:r w:rsidRPr="003A2500">
              <w:rPr>
                <w:rFonts w:ascii="Calibri" w:hAnsi="Calibri"/>
                <w:b/>
                <w:sz w:val="15"/>
                <w:szCs w:val="15"/>
              </w:rPr>
              <w:t>MGSE9-12.N.VM.11</w:t>
            </w:r>
          </w:p>
          <w:p w:rsidR="00D074FD" w:rsidRPr="00970364" w:rsidRDefault="00D074FD" w:rsidP="00D074FD">
            <w:pPr>
              <w:ind w:left="121" w:firstLine="0"/>
              <w:jc w:val="center"/>
              <w:rPr>
                <w:rFonts w:ascii="Calibri" w:hAnsi="Calibri"/>
                <w:sz w:val="14"/>
                <w:szCs w:val="14"/>
              </w:rPr>
            </w:pPr>
            <w:r w:rsidRPr="003A2500">
              <w:rPr>
                <w:rFonts w:ascii="Calibri" w:hAnsi="Calibri"/>
                <w:sz w:val="15"/>
                <w:szCs w:val="15"/>
              </w:rPr>
              <w:t>(Multiple a vector by a matrix</w:t>
            </w:r>
          </w:p>
        </w:tc>
        <w:tc>
          <w:tcPr>
            <w:tcW w:w="1980" w:type="dxa"/>
            <w:tcBorders>
              <w:left w:val="single" w:sz="4" w:space="0" w:color="auto"/>
              <w:bottom w:val="single" w:sz="18" w:space="0" w:color="auto"/>
              <w:right w:val="single" w:sz="18" w:space="0" w:color="auto"/>
            </w:tcBorders>
          </w:tcPr>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MGSE9-12.S.CP.8</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(General multiplication rule)</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MGSE9-12.S.CP.9</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(Permutations &amp; Combinations)</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MGSE9-12.S.MD.1</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(Graph probability distributions)</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MGSE9-12.S.MD.2</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(Calculate the expected value)</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MGSE9-12.S.MD.3</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(Develop a probability distribution-theoretical)</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MGSE9-12.S.MD.4</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(Develop a probability distribution-empirically-expected value)</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MGSE9-12.S.MD.5,a,b</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(Expected values &amp; expected payoff)</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MGSE9-12.S.MD.6</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(Fair decisions)</w:t>
            </w:r>
          </w:p>
          <w:p w:rsidR="00D074FD" w:rsidRPr="00970364" w:rsidRDefault="00D074FD" w:rsidP="00D074FD">
            <w:pPr>
              <w:ind w:left="121" w:firstLine="0"/>
              <w:jc w:val="center"/>
              <w:rPr>
                <w:rFonts w:ascii="Calibri" w:hAnsi="Calibri"/>
                <w:b/>
                <w:sz w:val="15"/>
                <w:szCs w:val="15"/>
              </w:rPr>
            </w:pPr>
            <w:r w:rsidRPr="00970364">
              <w:rPr>
                <w:rFonts w:ascii="Calibri" w:hAnsi="Calibri"/>
                <w:b/>
                <w:sz w:val="15"/>
                <w:szCs w:val="15"/>
              </w:rPr>
              <w:t>MGSE9-12.S.MD.7</w:t>
            </w:r>
          </w:p>
          <w:p w:rsidR="00D074FD" w:rsidRPr="00970364" w:rsidRDefault="00D074FD" w:rsidP="00D074FD">
            <w:pPr>
              <w:ind w:left="121" w:firstLine="0"/>
              <w:jc w:val="center"/>
              <w:rPr>
                <w:rFonts w:ascii="Calibri" w:hAnsi="Calibri"/>
                <w:sz w:val="15"/>
                <w:szCs w:val="15"/>
              </w:rPr>
            </w:pPr>
            <w:r w:rsidRPr="00970364">
              <w:rPr>
                <w:rFonts w:ascii="Calibri" w:hAnsi="Calibri"/>
                <w:sz w:val="15"/>
                <w:szCs w:val="15"/>
              </w:rPr>
              <w:t xml:space="preserve"> (Probability concepts)</w:t>
            </w:r>
          </w:p>
          <w:p w:rsidR="00D074FD" w:rsidRPr="00970364" w:rsidRDefault="00D074FD" w:rsidP="003A2500">
            <w:pPr>
              <w:ind w:left="8" w:hanging="8"/>
              <w:rPr>
                <w:b/>
                <w:sz w:val="16"/>
                <w:szCs w:val="16"/>
              </w:rPr>
            </w:pPr>
            <w:r w:rsidRPr="00970364">
              <w:rPr>
                <w:b/>
                <w:sz w:val="16"/>
                <w:szCs w:val="16"/>
                <w:u w:val="single"/>
              </w:rPr>
              <w:t>Review:</w:t>
            </w:r>
            <w:r w:rsidRPr="00970364">
              <w:rPr>
                <w:b/>
                <w:sz w:val="16"/>
                <w:szCs w:val="16"/>
              </w:rPr>
              <w:t xml:space="preserve">   All standards by differentiating for student needs</w:t>
            </w:r>
          </w:p>
          <w:p w:rsidR="00D074FD" w:rsidRPr="00970364" w:rsidRDefault="00D074FD" w:rsidP="00D074FD">
            <w:pPr>
              <w:ind w:left="121" w:firstLine="0"/>
              <w:rPr>
                <w:b/>
                <w:sz w:val="16"/>
                <w:szCs w:val="16"/>
                <w:u w:val="single"/>
              </w:rPr>
            </w:pPr>
          </w:p>
        </w:tc>
      </w:tr>
      <w:tr w:rsidR="00D074FD" w:rsidRPr="006F3C23" w:rsidTr="00D074FD">
        <w:tblPrEx>
          <w:shd w:val="clear" w:color="auto" w:fill="auto"/>
        </w:tblPrEx>
        <w:trPr>
          <w:trHeight w:val="420"/>
        </w:trPr>
        <w:tc>
          <w:tcPr>
            <w:tcW w:w="15341" w:type="dxa"/>
            <w:gridSpan w:val="8"/>
            <w:tcBorders>
              <w:top w:val="single" w:sz="18" w:space="0" w:color="auto"/>
            </w:tcBorders>
            <w:shd w:val="clear" w:color="auto" w:fill="999999"/>
          </w:tcPr>
          <w:p w:rsidR="00D074FD" w:rsidRPr="003F2268" w:rsidRDefault="00D074FD" w:rsidP="00D074FD">
            <w:pPr>
              <w:jc w:val="center"/>
              <w:rPr>
                <w:sz w:val="16"/>
                <w:szCs w:val="16"/>
              </w:rPr>
            </w:pPr>
            <w:r w:rsidRPr="003F2268">
              <w:rPr>
                <w:sz w:val="16"/>
                <w:szCs w:val="16"/>
              </w:rPr>
              <w:t>These units were written to build upon concepts from prior units, so later units contain tasks that depend upon the concepts addressed in earlier units.</w:t>
            </w:r>
          </w:p>
          <w:p w:rsidR="00D074FD" w:rsidRPr="006F3C23" w:rsidRDefault="00D074FD" w:rsidP="00D074FD">
            <w:pPr>
              <w:jc w:val="center"/>
              <w:rPr>
                <w:sz w:val="18"/>
                <w:szCs w:val="18"/>
              </w:rPr>
            </w:pPr>
            <w:r w:rsidRPr="003F2268">
              <w:rPr>
                <w:sz w:val="16"/>
                <w:szCs w:val="16"/>
              </w:rPr>
              <w:t>All units will include the Mathematical Practices and indicate skills to maintain</w:t>
            </w:r>
          </w:p>
        </w:tc>
      </w:tr>
    </w:tbl>
    <w:p w:rsidR="00D074FD" w:rsidRPr="00D074FD" w:rsidRDefault="00D074FD" w:rsidP="00D074FD">
      <w:pPr>
        <w:pStyle w:val="Default"/>
        <w:ind w:left="-900"/>
        <w:jc w:val="both"/>
        <w:rPr>
          <w:rFonts w:asciiTheme="minorHAnsi" w:hAnsiTheme="minorHAnsi"/>
          <w:b/>
          <w:bCs/>
          <w:sz w:val="16"/>
          <w:szCs w:val="16"/>
        </w:rPr>
      </w:pPr>
      <w:r>
        <w:rPr>
          <w:noProof/>
        </w:rPr>
        <w:drawing>
          <wp:anchor distT="36576" distB="36576" distL="36576" distR="36576" simplePos="0" relativeHeight="251664384" behindDoc="0" locked="0" layoutInCell="1" allowOverlap="1" wp14:anchorId="3B2CD3D3" wp14:editId="41C70B56">
            <wp:simplePos x="0" y="0"/>
            <wp:positionH relativeFrom="margin">
              <wp:posOffset>3990975</wp:posOffset>
            </wp:positionH>
            <wp:positionV relativeFrom="paragraph">
              <wp:posOffset>-791845</wp:posOffset>
            </wp:positionV>
            <wp:extent cx="1253490" cy="80327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b/>
          <w:bCs/>
          <w:sz w:val="16"/>
          <w:szCs w:val="16"/>
        </w:rPr>
        <w:t xml:space="preserve">                 </w:t>
      </w:r>
      <w:r w:rsidRPr="000B1201">
        <w:rPr>
          <w:rFonts w:asciiTheme="minorHAnsi" w:hAnsiTheme="minorHAnsi"/>
          <w:b/>
          <w:bCs/>
          <w:sz w:val="16"/>
          <w:szCs w:val="16"/>
        </w:rPr>
        <w:t xml:space="preserve">NOTE: </w:t>
      </w:r>
      <w:r w:rsidRPr="000B1201">
        <w:rPr>
          <w:rFonts w:asciiTheme="minorHAnsi" w:hAnsiTheme="minorHAnsi"/>
          <w:sz w:val="16"/>
          <w:szCs w:val="16"/>
        </w:rPr>
        <w:t>Mathematical standards are interwoven and should be addressed throughout the year in as many different units and</w:t>
      </w:r>
      <w:r>
        <w:rPr>
          <w:rFonts w:asciiTheme="minorHAnsi" w:hAnsiTheme="minorHAnsi"/>
          <w:sz w:val="16"/>
          <w:szCs w:val="16"/>
        </w:rPr>
        <w:t xml:space="preserve"> topics</w:t>
      </w:r>
      <w:r w:rsidRPr="000B1201">
        <w:rPr>
          <w:rFonts w:asciiTheme="minorHAnsi" w:hAnsiTheme="minorHAnsi"/>
          <w:sz w:val="16"/>
          <w:szCs w:val="16"/>
        </w:rPr>
        <w:t xml:space="preserve"> as possible in order to stress the natural connections that exist a</w:t>
      </w:r>
      <w:r>
        <w:rPr>
          <w:rFonts w:asciiTheme="minorHAnsi" w:hAnsiTheme="minorHAnsi"/>
          <w:sz w:val="16"/>
          <w:szCs w:val="16"/>
        </w:rPr>
        <w:t xml:space="preserve">mong </w:t>
      </w:r>
      <w:r w:rsidRPr="000B1201">
        <w:rPr>
          <w:rFonts w:asciiTheme="minorHAnsi" w:hAnsiTheme="minorHAnsi"/>
          <w:sz w:val="16"/>
          <w:szCs w:val="16"/>
        </w:rPr>
        <w:t>mathematical topics.</w:t>
      </w:r>
      <w:r>
        <w:rPr>
          <w:rFonts w:asciiTheme="minorHAnsi" w:hAnsiTheme="minorHAnsi"/>
          <w:sz w:val="16"/>
          <w:szCs w:val="16"/>
        </w:rPr>
        <w:t xml:space="preserve"> </w:t>
      </w:r>
    </w:p>
    <w:p w:rsidR="00D074FD" w:rsidRPr="00F5223B" w:rsidRDefault="00D074FD" w:rsidP="00D074FD">
      <w:pPr>
        <w:pStyle w:val="Default"/>
        <w:jc w:val="both"/>
        <w:rPr>
          <w:rFonts w:asciiTheme="minorHAnsi" w:hAnsiTheme="minorHAnsi"/>
          <w:sz w:val="16"/>
          <w:szCs w:val="16"/>
        </w:rPr>
      </w:pPr>
      <w:r w:rsidRPr="00F5223B">
        <w:rPr>
          <w:rFonts w:asciiTheme="minorHAnsi" w:hAnsiTheme="minorHAnsi"/>
          <w:b/>
          <w:bCs/>
          <w:sz w:val="16"/>
          <w:szCs w:val="16"/>
        </w:rPr>
        <w:t xml:space="preserve">Grades 9-12 Key: Algebra Strand: </w:t>
      </w:r>
      <w:r w:rsidRPr="00F5223B">
        <w:rPr>
          <w:rFonts w:asciiTheme="minorHAnsi" w:hAnsiTheme="minorHAnsi"/>
          <w:sz w:val="16"/>
          <w:szCs w:val="16"/>
        </w:rPr>
        <w:t xml:space="preserve">SSE = Seeing Structure in Expressions, APR = Arithmetic with Polynomial and Rational Expressions, CED = Creating Equations, REI = Reasoning with Equations and Inequalities </w:t>
      </w:r>
    </w:p>
    <w:p w:rsidR="00D074FD" w:rsidRDefault="00D074FD" w:rsidP="00D074FD">
      <w:pPr>
        <w:pStyle w:val="Default"/>
        <w:jc w:val="both"/>
        <w:rPr>
          <w:rFonts w:asciiTheme="minorHAnsi" w:hAnsiTheme="minorHAnsi"/>
          <w:sz w:val="16"/>
          <w:szCs w:val="16"/>
        </w:rPr>
      </w:pPr>
      <w:r w:rsidRPr="00E13DC0">
        <w:rPr>
          <w:rFonts w:asciiTheme="minorHAnsi" w:hAnsiTheme="minorHAnsi"/>
          <w:b/>
          <w:bCs/>
          <w:sz w:val="16"/>
          <w:szCs w:val="16"/>
        </w:rPr>
        <w:t xml:space="preserve">Functions Strand: </w:t>
      </w:r>
      <w:r w:rsidRPr="00E13DC0">
        <w:rPr>
          <w:rFonts w:asciiTheme="minorHAnsi" w:hAnsiTheme="minorHAnsi"/>
          <w:sz w:val="16"/>
          <w:szCs w:val="16"/>
        </w:rPr>
        <w:t>IF = Interpreting Functions, LE = Linear and Exponential Models, BF = Building Functions, TF = Trigonometric Functions</w:t>
      </w:r>
    </w:p>
    <w:p w:rsidR="00D074FD" w:rsidRPr="00E13DC0" w:rsidRDefault="00D074FD" w:rsidP="00D074FD">
      <w:pPr>
        <w:pStyle w:val="Default"/>
        <w:jc w:val="both"/>
        <w:rPr>
          <w:rFonts w:asciiTheme="minorHAnsi" w:hAnsiTheme="minorHAnsi"/>
          <w:sz w:val="16"/>
          <w:szCs w:val="16"/>
        </w:rPr>
      </w:pPr>
      <w:r w:rsidRPr="00E13DC0">
        <w:rPr>
          <w:rFonts w:asciiTheme="minorHAnsi" w:hAnsiTheme="minorHAnsi"/>
          <w:b/>
          <w:bCs/>
          <w:sz w:val="16"/>
          <w:szCs w:val="16"/>
        </w:rPr>
        <w:t xml:space="preserve">Geometry Strand: </w:t>
      </w:r>
      <w:r w:rsidRPr="00E13DC0">
        <w:rPr>
          <w:rFonts w:asciiTheme="minorHAnsi" w:hAnsiTheme="minorHAnsi"/>
          <w:sz w:val="16"/>
          <w:szCs w:val="16"/>
        </w:rPr>
        <w:t xml:space="preserve">CO = Congruence, SRT = Similarity, Right Triangles, and Trigonometry, C = Circles, GPE = Expressing Geometric Properties with Equations, GMD = Geometric Measurement and Dimension, </w:t>
      </w:r>
    </w:p>
    <w:p w:rsidR="003D174B" w:rsidRDefault="00D074FD" w:rsidP="00D074FD">
      <w:pPr>
        <w:pStyle w:val="Default"/>
        <w:rPr>
          <w:rFonts w:asciiTheme="minorHAnsi" w:hAnsiTheme="minorHAnsi"/>
          <w:sz w:val="16"/>
          <w:szCs w:val="16"/>
        </w:rPr>
      </w:pPr>
      <w:r w:rsidRPr="00E13DC0">
        <w:rPr>
          <w:rFonts w:asciiTheme="minorHAnsi" w:hAnsiTheme="minorHAnsi"/>
          <w:sz w:val="16"/>
          <w:szCs w:val="16"/>
        </w:rPr>
        <w:t>MG = Modeling with Geometry</w:t>
      </w:r>
      <w:r w:rsidR="003D174B">
        <w:rPr>
          <w:rFonts w:asciiTheme="minorHAnsi" w:hAnsiTheme="minorHAnsi"/>
          <w:sz w:val="16"/>
          <w:szCs w:val="16"/>
        </w:rPr>
        <w:t xml:space="preserve">                                                                                                                                                                                                                                                                                                                                       </w:t>
      </w:r>
      <w:r w:rsidRPr="00E13DC0">
        <w:rPr>
          <w:rFonts w:asciiTheme="minorHAnsi" w:hAnsiTheme="minorHAnsi"/>
          <w:b/>
          <w:bCs/>
          <w:sz w:val="16"/>
          <w:szCs w:val="16"/>
        </w:rPr>
        <w:t xml:space="preserve">Statistics and Probability Strand: </w:t>
      </w:r>
      <w:r w:rsidRPr="00E13DC0">
        <w:rPr>
          <w:rFonts w:asciiTheme="minorHAnsi" w:hAnsiTheme="minorHAnsi"/>
          <w:sz w:val="16"/>
          <w:szCs w:val="16"/>
        </w:rPr>
        <w:t xml:space="preserve">ID = Interpreting Categorical and Quantitative Data, IC = Making Inferences and Justifying Conclusions, CP = Conditional Probability and the Rules of Probability, </w:t>
      </w:r>
    </w:p>
    <w:p w:rsidR="00D074FD" w:rsidRPr="00F5223B" w:rsidRDefault="00D074FD" w:rsidP="00D074FD">
      <w:pPr>
        <w:pStyle w:val="Default"/>
        <w:rPr>
          <w:rFonts w:asciiTheme="minorHAnsi" w:hAnsiTheme="minorHAnsi"/>
          <w:sz w:val="16"/>
          <w:szCs w:val="16"/>
        </w:rPr>
      </w:pPr>
      <w:r w:rsidRPr="00E13DC0">
        <w:rPr>
          <w:rFonts w:asciiTheme="minorHAnsi" w:hAnsiTheme="minorHAnsi"/>
          <w:sz w:val="16"/>
          <w:szCs w:val="16"/>
        </w:rPr>
        <w:t>MD = Using Probability to Make Decisions</w:t>
      </w:r>
    </w:p>
    <w:p w:rsidR="005A1C85" w:rsidRPr="005A1C85" w:rsidRDefault="0088599C" w:rsidP="002B1BAC">
      <w:pPr>
        <w:ind w:left="0" w:firstLine="0"/>
        <w:rPr>
          <w:rFonts w:eastAsia="Times New Roman" w:cs="Times New Roman"/>
          <w:color w:val="000000"/>
          <w:sz w:val="16"/>
          <w:szCs w:val="16"/>
        </w:rPr>
      </w:pPr>
      <w:r>
        <w:rPr>
          <w:noProof/>
        </w:rPr>
        <w:lastRenderedPageBreak/>
        <w:drawing>
          <wp:anchor distT="36576" distB="36576" distL="36576" distR="36576" simplePos="0" relativeHeight="251662336" behindDoc="0" locked="0" layoutInCell="1" allowOverlap="1" wp14:anchorId="1EE3A211" wp14:editId="1DCD2964">
            <wp:simplePos x="0" y="0"/>
            <wp:positionH relativeFrom="margin">
              <wp:posOffset>4162425</wp:posOffset>
            </wp:positionH>
            <wp:positionV relativeFrom="paragraph">
              <wp:posOffset>-612140</wp:posOffset>
            </wp:positionV>
            <wp:extent cx="1253490" cy="8032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B1BAC" w:rsidRDefault="002B1BAC" w:rsidP="00D074FD">
      <w:pPr>
        <w:pStyle w:val="Default"/>
        <w:tabs>
          <w:tab w:val="left" w:pos="4215"/>
        </w:tabs>
        <w:jc w:val="both"/>
        <w:rPr>
          <w:rFonts w:asciiTheme="minorHAnsi" w:hAnsiTheme="minorHAnsi"/>
          <w:b/>
          <w:bCs/>
          <w:sz w:val="16"/>
          <w:szCs w:val="16"/>
        </w:rPr>
      </w:pPr>
    </w:p>
    <w:p w:rsidR="002B1BAC" w:rsidRPr="003A2500" w:rsidRDefault="002B1BAC" w:rsidP="002B1BAC">
      <w:pPr>
        <w:pStyle w:val="Default"/>
        <w:shd w:val="clear" w:color="auto" w:fill="D9D9D9" w:themeFill="background1" w:themeFillShade="D9"/>
        <w:tabs>
          <w:tab w:val="left" w:pos="7380"/>
        </w:tabs>
        <w:rPr>
          <w:rFonts w:asciiTheme="minorHAnsi" w:hAnsiTheme="minorHAnsi"/>
          <w:b/>
          <w:bCs/>
          <w:sz w:val="32"/>
          <w:szCs w:val="32"/>
        </w:rPr>
      </w:pPr>
      <w:r w:rsidRPr="003A2500">
        <w:rPr>
          <w:rFonts w:asciiTheme="minorHAnsi" w:hAnsiTheme="minorHAnsi"/>
          <w:b/>
          <w:sz w:val="32"/>
          <w:szCs w:val="32"/>
          <w:highlight w:val="lightGray"/>
        </w:rPr>
        <w:t xml:space="preserve">Standards for Mathematical Practice                     </w:t>
      </w:r>
    </w:p>
    <w:p w:rsidR="002B1BAC" w:rsidRPr="009A6BEC" w:rsidRDefault="002B1BAC" w:rsidP="002B1BAC">
      <w:pPr>
        <w:jc w:val="both"/>
        <w:rPr>
          <w:rFonts w:cs="Times New Roman"/>
          <w:i/>
          <w:iCs/>
          <w:sz w:val="24"/>
          <w:szCs w:val="24"/>
        </w:rPr>
      </w:pPr>
    </w:p>
    <w:p w:rsidR="002B1BAC" w:rsidRPr="009A6BEC" w:rsidRDefault="002B1BAC" w:rsidP="002B1BAC">
      <w:pPr>
        <w:spacing w:after="200"/>
        <w:ind w:left="0" w:firstLine="0"/>
        <w:jc w:val="both"/>
        <w:rPr>
          <w:rFonts w:eastAsia="Times New Roman" w:cs="Times New Roman"/>
        </w:rPr>
      </w:pPr>
      <w:r w:rsidRPr="009A6BEC">
        <w:rPr>
          <w:rFonts w:eastAsia="Times New Roman" w:cs="Times New Roman"/>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9A6BEC">
        <w:rPr>
          <w:rFonts w:eastAsia="Times New Roman" w:cs="Times New Roman"/>
          <w:iCs/>
        </w:rPr>
        <w:t>Adding It Up</w:t>
      </w:r>
      <w:r w:rsidRPr="009A6BEC">
        <w:rPr>
          <w:rFonts w:eastAsia="Times New Roman" w:cs="Times New Roman"/>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p>
    <w:p w:rsidR="002B1BAC" w:rsidRDefault="002B1BAC" w:rsidP="002B1BAC">
      <w:pPr>
        <w:ind w:left="0" w:firstLine="0"/>
        <w:rPr>
          <w:sz w:val="16"/>
          <w:szCs w:val="16"/>
        </w:rPr>
      </w:pPr>
    </w:p>
    <w:p w:rsidR="002B1BAC" w:rsidRPr="009A6BEC" w:rsidRDefault="002B1BAC" w:rsidP="002B1BAC">
      <w:pPr>
        <w:ind w:left="0" w:firstLine="0"/>
        <w:jc w:val="both"/>
        <w:rPr>
          <w:rFonts w:eastAsia="Times New Roman" w:cs="Times New Roman"/>
        </w:rPr>
      </w:pPr>
      <w:r w:rsidRPr="009A6BEC">
        <w:rPr>
          <w:rFonts w:eastAsia="Times New Roman" w:cs="Times New Roman"/>
          <w:b/>
          <w:bCs/>
        </w:rPr>
        <w:t xml:space="preserve">1. Make sense of problems and persevere in solving them. </w:t>
      </w:r>
    </w:p>
    <w:p w:rsidR="002B1BAC" w:rsidRDefault="002B1BAC" w:rsidP="002B1BAC">
      <w:pPr>
        <w:ind w:left="0" w:firstLine="0"/>
        <w:rPr>
          <w:sz w:val="16"/>
          <w:szCs w:val="16"/>
        </w:rPr>
      </w:pPr>
      <w:r w:rsidRPr="009A6BEC">
        <w:rPr>
          <w:rFonts w:eastAsia="Times New Roman" w:cs="Times New Roman"/>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“Does this make sense?” They can understand the approaches of others to solving complex problems and identify correspondences between different approaches</w:t>
      </w:r>
      <w:r>
        <w:rPr>
          <w:sz w:val="16"/>
          <w:szCs w:val="16"/>
        </w:rPr>
        <w:t>.</w:t>
      </w:r>
    </w:p>
    <w:p w:rsidR="002B1BAC" w:rsidRDefault="002B1BAC" w:rsidP="002B1BAC">
      <w:pPr>
        <w:ind w:left="0" w:firstLine="0"/>
        <w:rPr>
          <w:sz w:val="16"/>
          <w:szCs w:val="16"/>
        </w:rPr>
      </w:pPr>
    </w:p>
    <w:p w:rsidR="0050521B" w:rsidRPr="0050521B" w:rsidRDefault="0050521B" w:rsidP="0050521B">
      <w:pPr>
        <w:ind w:left="0" w:firstLine="0"/>
        <w:jc w:val="both"/>
        <w:rPr>
          <w:rFonts w:eastAsia="Times New Roman" w:cs="Times New Roman"/>
          <w:b/>
          <w:bCs/>
        </w:rPr>
      </w:pPr>
      <w:r w:rsidRPr="0050521B">
        <w:rPr>
          <w:rFonts w:eastAsia="Times New Roman" w:cs="Times New Roman"/>
          <w:b/>
          <w:bCs/>
        </w:rPr>
        <w:t xml:space="preserve">2. Reason abstractly and quantitatively. </w:t>
      </w:r>
    </w:p>
    <w:p w:rsidR="0050521B" w:rsidRPr="0050521B" w:rsidRDefault="0050521B" w:rsidP="0050521B">
      <w:pPr>
        <w:spacing w:after="200"/>
        <w:ind w:left="0" w:firstLine="0"/>
        <w:jc w:val="both"/>
        <w:rPr>
          <w:rFonts w:eastAsia="Times New Roman" w:cs="Times New Roman"/>
          <w:b/>
          <w:bCs/>
        </w:rPr>
      </w:pPr>
      <w:r w:rsidRPr="0050521B">
        <w:rPr>
          <w:rFonts w:eastAsia="Times New Roman" w:cs="Times New Roman"/>
        </w:rPr>
        <w:t>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w:t>
      </w:r>
    </w:p>
    <w:p w:rsidR="0050521B" w:rsidRPr="0050521B" w:rsidRDefault="0050521B" w:rsidP="0050521B">
      <w:pPr>
        <w:ind w:left="0" w:firstLine="0"/>
        <w:jc w:val="both"/>
        <w:rPr>
          <w:rFonts w:eastAsia="Times New Roman" w:cs="Times New Roman"/>
          <w:b/>
          <w:bCs/>
        </w:rPr>
      </w:pPr>
      <w:r w:rsidRPr="0050521B">
        <w:rPr>
          <w:rFonts w:eastAsia="Times New Roman" w:cs="Times New Roman"/>
          <w:b/>
          <w:bCs/>
        </w:rPr>
        <w:t xml:space="preserve">3. Construct viable arguments and critique the reasoning of others. </w:t>
      </w:r>
    </w:p>
    <w:p w:rsidR="0050521B" w:rsidRPr="0050521B" w:rsidRDefault="0050521B" w:rsidP="0050521B">
      <w:pPr>
        <w:spacing w:after="200"/>
        <w:ind w:left="0" w:firstLine="0"/>
        <w:jc w:val="both"/>
        <w:rPr>
          <w:rFonts w:eastAsia="Times New Roman" w:cs="Times New Roman"/>
        </w:rPr>
      </w:pPr>
      <w:r w:rsidRPr="0050521B">
        <w:rPr>
          <w:rFonts w:eastAsia="Times New Roman" w:cs="Times New Roman"/>
        </w:rPr>
        <w:t>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school students learn to determine domains to which an argument applies, listen or read the arguments of others, decide whether they make sense, and ask useful questions to clarify or improve the arguments.</w:t>
      </w:r>
    </w:p>
    <w:p w:rsidR="005A1C85" w:rsidRPr="0050521B" w:rsidRDefault="0088599C" w:rsidP="0050521B">
      <w:pPr>
        <w:pStyle w:val="Default"/>
        <w:tabs>
          <w:tab w:val="left" w:pos="4215"/>
        </w:tabs>
        <w:jc w:val="both"/>
        <w:rPr>
          <w:rFonts w:asciiTheme="minorHAnsi" w:hAnsiTheme="minorHAnsi"/>
          <w:b/>
          <w:bCs/>
          <w:sz w:val="16"/>
          <w:szCs w:val="16"/>
        </w:rPr>
      </w:pPr>
      <w:r>
        <w:rPr>
          <w:noProof/>
          <w:color w:val="auto"/>
        </w:rPr>
        <w:lastRenderedPageBreak/>
        <w:drawing>
          <wp:anchor distT="36576" distB="36576" distL="36576" distR="36576" simplePos="0" relativeHeight="251652096" behindDoc="0" locked="0" layoutInCell="1" allowOverlap="1" wp14:anchorId="278D417C" wp14:editId="7116019E">
            <wp:simplePos x="0" y="0"/>
            <wp:positionH relativeFrom="margin">
              <wp:posOffset>4029075</wp:posOffset>
            </wp:positionH>
            <wp:positionV relativeFrom="paragraph">
              <wp:posOffset>-563245</wp:posOffset>
            </wp:positionV>
            <wp:extent cx="1253490" cy="8032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40B" w:rsidRDefault="0050521B" w:rsidP="0050521B">
      <w:pPr>
        <w:autoSpaceDE w:val="0"/>
        <w:autoSpaceDN w:val="0"/>
        <w:adjustRightInd w:val="0"/>
        <w:ind w:left="-900" w:firstLine="0"/>
        <w:jc w:val="both"/>
        <w:rPr>
          <w:sz w:val="16"/>
          <w:szCs w:val="16"/>
        </w:rPr>
      </w:pPr>
      <w:r>
        <w:rPr>
          <w:rFonts w:eastAsia="Times New Roman" w:cs="Times New Roman"/>
          <w:b/>
          <w:bCs/>
          <w:color w:val="000000"/>
          <w:sz w:val="16"/>
          <w:szCs w:val="16"/>
        </w:rPr>
        <w:t xml:space="preserve">N         </w:t>
      </w:r>
    </w:p>
    <w:p w:rsidR="008C36AB" w:rsidRDefault="008C36AB" w:rsidP="0050521B">
      <w:pPr>
        <w:pStyle w:val="Default"/>
        <w:rPr>
          <w:rFonts w:asciiTheme="minorHAnsi" w:hAnsiTheme="minorHAnsi"/>
          <w:sz w:val="16"/>
          <w:szCs w:val="16"/>
        </w:rPr>
      </w:pPr>
    </w:p>
    <w:p w:rsidR="009A6BEC" w:rsidRPr="003A2500" w:rsidRDefault="009A6BEC" w:rsidP="009A6BEC">
      <w:pPr>
        <w:pStyle w:val="Default"/>
        <w:shd w:val="clear" w:color="auto" w:fill="D9D9D9" w:themeFill="background1" w:themeFillShade="D9"/>
        <w:tabs>
          <w:tab w:val="left" w:pos="7380"/>
        </w:tabs>
        <w:rPr>
          <w:rFonts w:asciiTheme="minorHAnsi" w:hAnsiTheme="minorHAnsi"/>
          <w:b/>
          <w:bCs/>
          <w:sz w:val="32"/>
          <w:szCs w:val="32"/>
        </w:rPr>
      </w:pPr>
      <w:r w:rsidRPr="003A2500">
        <w:rPr>
          <w:rFonts w:asciiTheme="minorHAnsi" w:hAnsiTheme="minorHAnsi"/>
          <w:b/>
          <w:sz w:val="32"/>
          <w:szCs w:val="32"/>
          <w:highlight w:val="lightGray"/>
        </w:rPr>
        <w:t>Standards for Mathematical Practice</w:t>
      </w:r>
      <w:r w:rsidR="003A2500">
        <w:rPr>
          <w:rFonts w:asciiTheme="minorHAnsi" w:hAnsiTheme="minorHAnsi"/>
          <w:b/>
          <w:sz w:val="32"/>
          <w:szCs w:val="32"/>
          <w:highlight w:val="lightGray"/>
        </w:rPr>
        <w:t xml:space="preserve"> continued</w:t>
      </w:r>
      <w:r w:rsidRPr="003A2500">
        <w:rPr>
          <w:rFonts w:asciiTheme="minorHAnsi" w:hAnsiTheme="minorHAnsi"/>
          <w:b/>
          <w:sz w:val="32"/>
          <w:szCs w:val="32"/>
          <w:highlight w:val="lightGray"/>
        </w:rPr>
        <w:t xml:space="preserve">                     </w:t>
      </w:r>
    </w:p>
    <w:p w:rsidR="009A6BEC" w:rsidRDefault="009A6BEC" w:rsidP="009A6BEC">
      <w:pPr>
        <w:jc w:val="both"/>
        <w:rPr>
          <w:rFonts w:cs="Times New Roman"/>
          <w:i/>
          <w:iCs/>
          <w:sz w:val="24"/>
          <w:szCs w:val="24"/>
        </w:rPr>
      </w:pPr>
    </w:p>
    <w:p w:rsidR="0050521B" w:rsidRPr="009A6BEC" w:rsidRDefault="0050521B" w:rsidP="0050521B">
      <w:pPr>
        <w:ind w:left="0" w:firstLine="0"/>
        <w:jc w:val="both"/>
        <w:rPr>
          <w:rFonts w:eastAsia="Times New Roman" w:cs="Times New Roman"/>
          <w:b/>
          <w:bCs/>
        </w:rPr>
      </w:pPr>
      <w:r w:rsidRPr="009A6BEC">
        <w:rPr>
          <w:rFonts w:eastAsia="Times New Roman" w:cs="Times New Roman"/>
          <w:b/>
          <w:bCs/>
        </w:rPr>
        <w:t>4</w:t>
      </w:r>
      <w:r>
        <w:rPr>
          <w:rFonts w:eastAsia="Times New Roman" w:cs="Times New Roman"/>
          <w:b/>
          <w:bCs/>
        </w:rPr>
        <w:t>.</w:t>
      </w:r>
      <w:r w:rsidRPr="009A6BEC">
        <w:rPr>
          <w:rFonts w:eastAsia="Times New Roman" w:cs="Times New Roman"/>
          <w:b/>
          <w:bCs/>
        </w:rPr>
        <w:t xml:space="preserve"> Model with mathematics. </w:t>
      </w:r>
    </w:p>
    <w:p w:rsidR="0050521B" w:rsidRPr="009A6BEC" w:rsidRDefault="0050521B" w:rsidP="0050521B">
      <w:pPr>
        <w:spacing w:after="200"/>
        <w:ind w:left="0" w:firstLine="0"/>
        <w:jc w:val="both"/>
        <w:rPr>
          <w:rFonts w:eastAsia="Times New Roman" w:cs="Times New Roman"/>
        </w:rPr>
      </w:pPr>
      <w:r w:rsidRPr="009A6BEC">
        <w:rPr>
          <w:rFonts w:eastAsia="Times New Roman" w:cs="Times New Roman"/>
        </w:rPr>
        <w:t xml:space="preserve">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50521B" w:rsidRPr="009A6BEC" w:rsidRDefault="0050521B" w:rsidP="0050521B">
      <w:pPr>
        <w:ind w:left="0" w:firstLine="0"/>
        <w:jc w:val="both"/>
        <w:rPr>
          <w:rFonts w:eastAsia="Times New Roman" w:cs="Times New Roman"/>
        </w:rPr>
      </w:pPr>
      <w:r w:rsidRPr="009A6BEC">
        <w:rPr>
          <w:rFonts w:eastAsia="Times New Roman" w:cs="Times New Roman"/>
          <w:b/>
          <w:bCs/>
        </w:rPr>
        <w:t>5</w:t>
      </w:r>
      <w:r>
        <w:rPr>
          <w:rFonts w:eastAsia="Times New Roman" w:cs="Times New Roman"/>
          <w:b/>
          <w:bCs/>
        </w:rPr>
        <w:t>.</w:t>
      </w:r>
      <w:r w:rsidRPr="009A6BEC">
        <w:rPr>
          <w:rFonts w:eastAsia="Times New Roman" w:cs="Times New Roman"/>
          <w:b/>
          <w:bCs/>
        </w:rPr>
        <w:t xml:space="preserve"> Use appropriate tools strategically. </w:t>
      </w:r>
    </w:p>
    <w:p w:rsidR="0050521B" w:rsidRPr="009A6BEC" w:rsidRDefault="0050521B" w:rsidP="0050521B">
      <w:pPr>
        <w:ind w:left="0" w:firstLine="0"/>
        <w:jc w:val="both"/>
        <w:rPr>
          <w:rFonts w:eastAsia="Times New Roman" w:cs="Times New Roman"/>
        </w:rPr>
      </w:pPr>
      <w:r w:rsidRPr="009A6BEC">
        <w:rPr>
          <w:rFonts w:eastAsia="Times New Roman" w:cs="Times New Roman"/>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p>
    <w:p w:rsidR="0050521B" w:rsidRDefault="0050521B" w:rsidP="0050521B">
      <w:pPr>
        <w:ind w:left="0" w:firstLine="0"/>
        <w:rPr>
          <w:sz w:val="16"/>
          <w:szCs w:val="16"/>
        </w:rPr>
      </w:pPr>
    </w:p>
    <w:p w:rsidR="0050521B" w:rsidRPr="00444CD5" w:rsidRDefault="0050521B" w:rsidP="0050521B">
      <w:pPr>
        <w:ind w:left="0" w:firstLine="0"/>
        <w:jc w:val="both"/>
        <w:rPr>
          <w:rFonts w:eastAsia="Times New Roman" w:cs="Times New Roman"/>
          <w:b/>
          <w:bCs/>
        </w:rPr>
      </w:pPr>
      <w:r w:rsidRPr="00444CD5">
        <w:rPr>
          <w:rFonts w:eastAsia="Times New Roman" w:cs="Times New Roman"/>
          <w:b/>
          <w:bCs/>
        </w:rPr>
        <w:t>6</w:t>
      </w:r>
      <w:r>
        <w:rPr>
          <w:rFonts w:eastAsia="Times New Roman" w:cs="Times New Roman"/>
          <w:b/>
          <w:bCs/>
        </w:rPr>
        <w:t>.</w:t>
      </w:r>
      <w:r w:rsidRPr="00444CD5">
        <w:rPr>
          <w:rFonts w:eastAsia="Times New Roman" w:cs="Times New Roman"/>
          <w:b/>
          <w:bCs/>
        </w:rPr>
        <w:t xml:space="preserve"> Attend to precision. </w:t>
      </w:r>
    </w:p>
    <w:p w:rsidR="0050521B" w:rsidRPr="00444CD5" w:rsidRDefault="0050521B" w:rsidP="0050521B">
      <w:pPr>
        <w:ind w:left="0" w:firstLine="0"/>
        <w:jc w:val="both"/>
        <w:rPr>
          <w:rFonts w:eastAsia="Times New Roman" w:cs="Times New Roman"/>
        </w:rPr>
      </w:pPr>
      <w:r w:rsidRPr="00444CD5">
        <w:rPr>
          <w:rFonts w:eastAsia="Times New Roman" w:cs="Times New Roman"/>
        </w:rPr>
        <w:t>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with a degree of precision appropriate for the problem context. By the time they reach high school they have learned to examine claims and make explicit use of definitions.</w:t>
      </w: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88599C" w:rsidRDefault="0088599C" w:rsidP="0050521B">
      <w:pPr>
        <w:ind w:left="0" w:firstLine="0"/>
        <w:rPr>
          <w:sz w:val="16"/>
          <w:szCs w:val="16"/>
        </w:rPr>
      </w:pPr>
    </w:p>
    <w:p w:rsidR="0050521B" w:rsidRDefault="0050521B" w:rsidP="0050521B">
      <w:pPr>
        <w:ind w:left="0" w:firstLine="0"/>
        <w:rPr>
          <w:sz w:val="16"/>
          <w:szCs w:val="16"/>
        </w:rPr>
      </w:pPr>
    </w:p>
    <w:p w:rsidR="0050521B" w:rsidRDefault="0050521B" w:rsidP="0050521B">
      <w:pPr>
        <w:ind w:left="0" w:firstLine="0"/>
        <w:rPr>
          <w:sz w:val="16"/>
          <w:szCs w:val="16"/>
        </w:rPr>
      </w:pPr>
    </w:p>
    <w:p w:rsidR="0050521B" w:rsidRPr="0088599C" w:rsidRDefault="0088599C" w:rsidP="0050521B">
      <w:pPr>
        <w:ind w:left="0" w:firstLine="0"/>
        <w:rPr>
          <w:sz w:val="16"/>
          <w:szCs w:val="16"/>
        </w:rPr>
      </w:pPr>
      <w:r>
        <w:rPr>
          <w:noProof/>
        </w:rPr>
        <w:drawing>
          <wp:anchor distT="36576" distB="36576" distL="36576" distR="36576" simplePos="0" relativeHeight="251651072" behindDoc="0" locked="0" layoutInCell="1" allowOverlap="1" wp14:anchorId="6CE825C8" wp14:editId="20FE5196">
            <wp:simplePos x="0" y="0"/>
            <wp:positionH relativeFrom="margin">
              <wp:posOffset>3988435</wp:posOffset>
            </wp:positionH>
            <wp:positionV relativeFrom="paragraph">
              <wp:posOffset>-640080</wp:posOffset>
            </wp:positionV>
            <wp:extent cx="1253490" cy="80327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36AB" w:rsidRDefault="008C36AB" w:rsidP="00F5223B">
      <w:pPr>
        <w:pStyle w:val="Default"/>
        <w:ind w:hanging="900"/>
        <w:rPr>
          <w:rFonts w:asciiTheme="minorHAnsi" w:hAnsiTheme="minorHAnsi"/>
          <w:sz w:val="16"/>
          <w:szCs w:val="16"/>
        </w:rPr>
      </w:pPr>
    </w:p>
    <w:p w:rsidR="009A6BEC" w:rsidRDefault="009A6BEC" w:rsidP="009A6BEC">
      <w:pPr>
        <w:ind w:left="0" w:firstLine="0"/>
        <w:rPr>
          <w:sz w:val="16"/>
          <w:szCs w:val="16"/>
        </w:rPr>
      </w:pPr>
    </w:p>
    <w:p w:rsidR="009A6BEC" w:rsidRDefault="009A6BEC">
      <w:pPr>
        <w:rPr>
          <w:sz w:val="16"/>
          <w:szCs w:val="16"/>
        </w:rPr>
      </w:pPr>
    </w:p>
    <w:p w:rsidR="0050521B" w:rsidRPr="003A2500" w:rsidRDefault="009A6BEC" w:rsidP="0050521B">
      <w:pPr>
        <w:pStyle w:val="Default"/>
        <w:shd w:val="clear" w:color="auto" w:fill="D9D9D9" w:themeFill="background1" w:themeFillShade="D9"/>
        <w:tabs>
          <w:tab w:val="left" w:pos="7380"/>
        </w:tabs>
        <w:rPr>
          <w:rFonts w:asciiTheme="minorHAnsi" w:hAnsiTheme="minorHAnsi"/>
          <w:b/>
          <w:bCs/>
          <w:sz w:val="32"/>
          <w:szCs w:val="32"/>
        </w:rPr>
      </w:pPr>
      <w:r w:rsidRPr="003A2500">
        <w:rPr>
          <w:rFonts w:asciiTheme="minorHAnsi" w:hAnsiTheme="minorHAnsi"/>
          <w:b/>
          <w:sz w:val="32"/>
          <w:szCs w:val="32"/>
          <w:highlight w:val="lightGray"/>
        </w:rPr>
        <w:t>Standa</w:t>
      </w:r>
      <w:r w:rsidR="003A2500">
        <w:rPr>
          <w:rFonts w:asciiTheme="minorHAnsi" w:hAnsiTheme="minorHAnsi"/>
          <w:b/>
          <w:sz w:val="32"/>
          <w:szCs w:val="32"/>
          <w:highlight w:val="lightGray"/>
        </w:rPr>
        <w:t>rds for Mathematical Practice continued</w:t>
      </w:r>
      <w:r w:rsidRPr="003A2500">
        <w:rPr>
          <w:rFonts w:asciiTheme="minorHAnsi" w:hAnsiTheme="minorHAnsi"/>
          <w:b/>
          <w:sz w:val="32"/>
          <w:szCs w:val="32"/>
          <w:highlight w:val="lightGray"/>
        </w:rPr>
        <w:t xml:space="preserve">                  </w:t>
      </w:r>
    </w:p>
    <w:p w:rsidR="0050521B" w:rsidRDefault="0050521B" w:rsidP="008C36AB">
      <w:pPr>
        <w:pStyle w:val="Default"/>
        <w:rPr>
          <w:noProof/>
          <w:color w:val="auto"/>
        </w:rPr>
      </w:pPr>
    </w:p>
    <w:p w:rsidR="0050521B" w:rsidRPr="00444CD5" w:rsidRDefault="0050521B" w:rsidP="0050521B">
      <w:pPr>
        <w:spacing w:after="200"/>
        <w:ind w:left="0" w:firstLine="0"/>
        <w:jc w:val="both"/>
        <w:rPr>
          <w:rFonts w:eastAsia="Times New Roman" w:cs="Times New Roman"/>
        </w:rPr>
      </w:pPr>
      <w:r w:rsidRPr="00444CD5">
        <w:rPr>
          <w:rFonts w:eastAsia="Times New Roman" w:cs="Times New Roman"/>
          <w:b/>
          <w:bCs/>
        </w:rPr>
        <w:t xml:space="preserve">7. Look for and make use of structure. </w:t>
      </w:r>
      <w:r w:rsidRPr="00444CD5">
        <w:rPr>
          <w:rFonts w:eastAsia="Times New Roman" w:cs="Times New Roman"/>
        </w:rPr>
        <w:t xml:space="preserve">By high school, students look closely to discern a pattern or structure. In the expression </w:t>
      </w:r>
      <w:r w:rsidRPr="00444CD5">
        <w:rPr>
          <w:rFonts w:eastAsia="Times New Roman" w:cs="Times New Roman"/>
          <w:iCs/>
        </w:rPr>
        <w:t>x</w:t>
      </w:r>
      <w:r w:rsidRPr="00444CD5">
        <w:rPr>
          <w:rFonts w:eastAsia="Times New Roman" w:cs="Times New Roman"/>
          <w:vertAlign w:val="superscript"/>
        </w:rPr>
        <w:t>2</w:t>
      </w:r>
      <w:r w:rsidRPr="00444CD5">
        <w:rPr>
          <w:rFonts w:eastAsia="Times New Roman" w:cs="Times New Roman"/>
        </w:rPr>
        <w:t xml:space="preserve"> + 9</w:t>
      </w:r>
      <w:r w:rsidRPr="00444CD5">
        <w:rPr>
          <w:rFonts w:eastAsia="Times New Roman" w:cs="Times New Roman"/>
          <w:iCs/>
        </w:rPr>
        <w:t xml:space="preserve">x </w:t>
      </w:r>
      <w:r w:rsidRPr="00444CD5">
        <w:rPr>
          <w:rFonts w:eastAsia="Times New Roman" w:cs="Times New Roman"/>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444CD5">
        <w:rPr>
          <w:rFonts w:eastAsia="Times New Roman" w:cs="Times New Roman"/>
          <w:iCs/>
        </w:rPr>
        <w:t xml:space="preserve">x </w:t>
      </w:r>
      <w:r w:rsidRPr="00444CD5">
        <w:rPr>
          <w:rFonts w:eastAsia="Times New Roman" w:cs="Times New Roman"/>
        </w:rPr>
        <w:t xml:space="preserve">– </w:t>
      </w:r>
      <w:r w:rsidRPr="00444CD5">
        <w:rPr>
          <w:rFonts w:eastAsia="Times New Roman" w:cs="Times New Roman"/>
          <w:iCs/>
        </w:rPr>
        <w:t>y</w:t>
      </w:r>
      <w:r w:rsidRPr="00444CD5">
        <w:rPr>
          <w:rFonts w:eastAsia="Times New Roman" w:cs="Times New Roman"/>
        </w:rPr>
        <w:t>)</w:t>
      </w:r>
      <w:r w:rsidRPr="00444CD5">
        <w:rPr>
          <w:rFonts w:eastAsia="Times New Roman" w:cs="Times New Roman"/>
          <w:vertAlign w:val="superscript"/>
        </w:rPr>
        <w:t>2</w:t>
      </w:r>
      <w:r w:rsidRPr="00444CD5">
        <w:rPr>
          <w:rFonts w:eastAsia="Times New Roman" w:cs="Times New Roman"/>
        </w:rPr>
        <w:t xml:space="preserve"> as 5 minus a positive number times a square and use that to realize that its value cannot be more than 5 for any real numbers </w:t>
      </w:r>
      <w:r w:rsidRPr="00444CD5">
        <w:rPr>
          <w:rFonts w:eastAsia="Times New Roman" w:cs="Times New Roman"/>
          <w:iCs/>
        </w:rPr>
        <w:t xml:space="preserve">x </w:t>
      </w:r>
      <w:r w:rsidRPr="00444CD5">
        <w:rPr>
          <w:rFonts w:eastAsia="Times New Roman" w:cs="Times New Roman"/>
        </w:rPr>
        <w:t xml:space="preserve">and </w:t>
      </w:r>
      <w:r w:rsidRPr="00444CD5">
        <w:rPr>
          <w:rFonts w:eastAsia="Times New Roman" w:cs="Times New Roman"/>
          <w:iCs/>
        </w:rPr>
        <w:t>y</w:t>
      </w:r>
      <w:r w:rsidRPr="00444CD5">
        <w:rPr>
          <w:rFonts w:eastAsia="Times New Roman" w:cs="Times New Roman"/>
        </w:rPr>
        <w:t>. High school students use these patterns to create equivalent expressions, factor and solve equations, and compose functions, and transform figures.</w:t>
      </w:r>
    </w:p>
    <w:p w:rsidR="0050521B" w:rsidRPr="00444CD5" w:rsidRDefault="0050521B" w:rsidP="0050521B">
      <w:pPr>
        <w:ind w:left="0" w:firstLine="0"/>
        <w:jc w:val="both"/>
        <w:rPr>
          <w:rFonts w:eastAsia="Times New Roman" w:cs="Times New Roman"/>
          <w:b/>
          <w:bCs/>
        </w:rPr>
      </w:pPr>
      <w:r w:rsidRPr="00444CD5">
        <w:rPr>
          <w:rFonts w:eastAsia="Times New Roman" w:cs="Times New Roman"/>
          <w:b/>
          <w:bCs/>
        </w:rPr>
        <w:t xml:space="preserve">8. Look for and express regularity in repeated reasoning. </w:t>
      </w:r>
    </w:p>
    <w:p w:rsidR="0050521B" w:rsidRPr="00444CD5" w:rsidRDefault="0050521B" w:rsidP="0050521B">
      <w:pPr>
        <w:spacing w:after="200"/>
        <w:ind w:left="0" w:firstLine="0"/>
        <w:jc w:val="both"/>
        <w:rPr>
          <w:rFonts w:eastAsia="Times New Roman" w:cs="Times New Roman"/>
        </w:rPr>
      </w:pPr>
      <w:r w:rsidRPr="00444CD5">
        <w:rPr>
          <w:rFonts w:eastAsia="Times New Roman" w:cs="Times New Roman"/>
        </w:rPr>
        <w:t>High school students notice if calculations are repeated, and look both for general methods and for shortcuts. Noticing the regularity in the way terms cancel when expanding (</w:t>
      </w:r>
      <w:r w:rsidRPr="00444CD5">
        <w:rPr>
          <w:rFonts w:eastAsia="Times New Roman" w:cs="Times New Roman"/>
          <w:iCs/>
        </w:rPr>
        <w:t xml:space="preserve">x </w:t>
      </w:r>
      <w:r w:rsidRPr="00444CD5">
        <w:rPr>
          <w:rFonts w:eastAsia="Times New Roman" w:cs="Times New Roman"/>
        </w:rPr>
        <w:t>– 1</w:t>
      </w:r>
      <w:proofErr w:type="gramStart"/>
      <w:r w:rsidRPr="00444CD5">
        <w:rPr>
          <w:rFonts w:eastAsia="Times New Roman" w:cs="Times New Roman"/>
        </w:rPr>
        <w:t>)(</w:t>
      </w:r>
      <w:proofErr w:type="gramEnd"/>
      <w:r w:rsidRPr="00444CD5">
        <w:rPr>
          <w:rFonts w:eastAsia="Times New Roman" w:cs="Times New Roman"/>
          <w:iCs/>
        </w:rPr>
        <w:t xml:space="preserve">x </w:t>
      </w:r>
      <w:r w:rsidRPr="00444CD5">
        <w:rPr>
          <w:rFonts w:eastAsia="Times New Roman" w:cs="Times New Roman"/>
        </w:rPr>
        <w:t>+ 1), (</w:t>
      </w:r>
      <w:r w:rsidRPr="00444CD5">
        <w:rPr>
          <w:rFonts w:eastAsia="Times New Roman" w:cs="Times New Roman"/>
          <w:iCs/>
        </w:rPr>
        <w:t xml:space="preserve">x </w:t>
      </w:r>
      <w:r w:rsidRPr="00444CD5">
        <w:rPr>
          <w:rFonts w:eastAsia="Times New Roman" w:cs="Times New Roman"/>
        </w:rPr>
        <w:t>– 1)(</w:t>
      </w:r>
      <w:r w:rsidRPr="00444CD5">
        <w:rPr>
          <w:rFonts w:eastAsia="Times New Roman" w:cs="Times New Roman"/>
          <w:iCs/>
        </w:rPr>
        <w:t>x</w:t>
      </w:r>
      <w:r w:rsidRPr="00444CD5">
        <w:rPr>
          <w:rFonts w:eastAsia="Times New Roman" w:cs="Times New Roman"/>
          <w:vertAlign w:val="superscript"/>
        </w:rPr>
        <w:t>2</w:t>
      </w:r>
      <w:r w:rsidRPr="00444CD5">
        <w:rPr>
          <w:rFonts w:eastAsia="Times New Roman" w:cs="Times New Roman"/>
        </w:rPr>
        <w:t xml:space="preserve"> + </w:t>
      </w:r>
      <w:r w:rsidRPr="00444CD5">
        <w:rPr>
          <w:rFonts w:eastAsia="Times New Roman" w:cs="Times New Roman"/>
          <w:iCs/>
        </w:rPr>
        <w:t xml:space="preserve">x </w:t>
      </w:r>
      <w:r w:rsidRPr="00444CD5">
        <w:rPr>
          <w:rFonts w:eastAsia="Times New Roman" w:cs="Times New Roman"/>
        </w:rPr>
        <w:t>+ 1), and (</w:t>
      </w:r>
      <w:r w:rsidRPr="00444CD5">
        <w:rPr>
          <w:rFonts w:eastAsia="Times New Roman" w:cs="Times New Roman"/>
          <w:iCs/>
        </w:rPr>
        <w:t xml:space="preserve">x </w:t>
      </w:r>
      <w:r w:rsidRPr="00444CD5">
        <w:rPr>
          <w:rFonts w:eastAsia="Times New Roman" w:cs="Times New Roman"/>
        </w:rPr>
        <w:t>– 1)(</w:t>
      </w:r>
      <w:r w:rsidRPr="00444CD5">
        <w:rPr>
          <w:rFonts w:eastAsia="Times New Roman" w:cs="Times New Roman"/>
          <w:iCs/>
        </w:rPr>
        <w:t>x</w:t>
      </w:r>
      <w:r w:rsidRPr="00444CD5">
        <w:rPr>
          <w:rFonts w:eastAsia="Times New Roman" w:cs="Times New Roman"/>
          <w:vertAlign w:val="superscript"/>
        </w:rPr>
        <w:t>3</w:t>
      </w:r>
      <w:r w:rsidRPr="00444CD5">
        <w:rPr>
          <w:rFonts w:eastAsia="Times New Roman" w:cs="Times New Roman"/>
        </w:rPr>
        <w:t xml:space="preserve"> + </w:t>
      </w:r>
      <w:r w:rsidRPr="00444CD5">
        <w:rPr>
          <w:rFonts w:eastAsia="Times New Roman" w:cs="Times New Roman"/>
          <w:iCs/>
        </w:rPr>
        <w:t>x</w:t>
      </w:r>
      <w:r w:rsidRPr="00444CD5">
        <w:rPr>
          <w:rFonts w:eastAsia="Times New Roman" w:cs="Times New Roman"/>
          <w:vertAlign w:val="superscript"/>
        </w:rPr>
        <w:t>2</w:t>
      </w:r>
      <w:r w:rsidRPr="00444CD5">
        <w:rPr>
          <w:rFonts w:eastAsia="Times New Roman" w:cs="Times New Roman"/>
        </w:rPr>
        <w:t xml:space="preserve"> + </w:t>
      </w:r>
      <w:r w:rsidRPr="00444CD5">
        <w:rPr>
          <w:rFonts w:eastAsia="Times New Roman" w:cs="Times New Roman"/>
          <w:iCs/>
        </w:rPr>
        <w:t xml:space="preserve">x </w:t>
      </w:r>
      <w:r w:rsidRPr="00444CD5">
        <w:rPr>
          <w:rFonts w:eastAsia="Times New Roman" w:cs="Times New Roman"/>
        </w:rPr>
        <w:t>+ 1)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50521B" w:rsidP="008C36AB">
      <w:pPr>
        <w:pStyle w:val="Default"/>
        <w:rPr>
          <w:noProof/>
          <w:color w:val="auto"/>
        </w:rPr>
      </w:pPr>
    </w:p>
    <w:p w:rsidR="0050521B" w:rsidRDefault="0088599C" w:rsidP="008C36AB">
      <w:pPr>
        <w:pStyle w:val="Default"/>
        <w:rPr>
          <w:noProof/>
          <w:color w:val="auto"/>
        </w:rPr>
      </w:pPr>
      <w:r>
        <w:rPr>
          <w:noProof/>
          <w:color w:val="auto"/>
        </w:rPr>
        <w:lastRenderedPageBreak/>
        <w:drawing>
          <wp:anchor distT="36576" distB="36576" distL="36576" distR="36576" simplePos="0" relativeHeight="251666432" behindDoc="0" locked="0" layoutInCell="1" allowOverlap="1" wp14:anchorId="66D51177" wp14:editId="170BE9EF">
            <wp:simplePos x="0" y="0"/>
            <wp:positionH relativeFrom="margin">
              <wp:posOffset>3962400</wp:posOffset>
            </wp:positionH>
            <wp:positionV relativeFrom="paragraph">
              <wp:posOffset>-549275</wp:posOffset>
            </wp:positionV>
            <wp:extent cx="1253490" cy="80327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521B" w:rsidRDefault="0050521B" w:rsidP="008C36AB">
      <w:pPr>
        <w:pStyle w:val="Default"/>
        <w:rPr>
          <w:rFonts w:asciiTheme="minorHAnsi" w:hAnsiTheme="minorHAnsi"/>
          <w:sz w:val="16"/>
          <w:szCs w:val="16"/>
        </w:rPr>
      </w:pPr>
    </w:p>
    <w:p w:rsidR="00444CD5" w:rsidRDefault="00444CD5" w:rsidP="008C36AB">
      <w:pPr>
        <w:pStyle w:val="Default"/>
        <w:rPr>
          <w:rFonts w:asciiTheme="minorHAnsi" w:hAnsiTheme="minorHAnsi"/>
          <w:sz w:val="16"/>
          <w:szCs w:val="16"/>
        </w:rPr>
      </w:pPr>
    </w:p>
    <w:p w:rsidR="0050521B" w:rsidRPr="0050521B" w:rsidRDefault="0050521B" w:rsidP="0050521B">
      <w:pPr>
        <w:tabs>
          <w:tab w:val="right" w:pos="9360"/>
        </w:tabs>
        <w:autoSpaceDE w:val="0"/>
        <w:autoSpaceDN w:val="0"/>
        <w:adjustRightInd w:val="0"/>
        <w:ind w:left="0" w:firstLine="0"/>
        <w:jc w:val="both"/>
        <w:rPr>
          <w:rFonts w:eastAsia="Calibri" w:cs="Times New Roman"/>
          <w:b/>
          <w:sz w:val="32"/>
          <w:szCs w:val="32"/>
        </w:rPr>
      </w:pPr>
      <w:r w:rsidRPr="0050521B">
        <w:rPr>
          <w:rFonts w:eastAsia="Calibri" w:cs="Times New Roman"/>
          <w:b/>
          <w:sz w:val="32"/>
          <w:szCs w:val="32"/>
          <w:highlight w:val="lightGray"/>
        </w:rPr>
        <w:t xml:space="preserve">The Complex Number System </w:t>
      </w:r>
      <w:r>
        <w:rPr>
          <w:rFonts w:eastAsia="Calibri" w:cs="Times New Roman"/>
          <w:b/>
          <w:sz w:val="32"/>
          <w:szCs w:val="32"/>
          <w:highlight w:val="lightGray"/>
        </w:rPr>
        <w:t>(N.CN)</w:t>
      </w:r>
      <w:r w:rsidRPr="0050521B">
        <w:rPr>
          <w:rFonts w:eastAsia="Calibri" w:cs="Times New Roman"/>
          <w:b/>
          <w:sz w:val="32"/>
          <w:szCs w:val="32"/>
          <w:highlight w:val="lightGray"/>
        </w:rPr>
        <w:t xml:space="preserve">        </w:t>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sidRPr="0050521B">
        <w:rPr>
          <w:rFonts w:eastAsia="Calibri" w:cs="Times New Roman"/>
          <w:b/>
          <w:sz w:val="32"/>
          <w:szCs w:val="32"/>
          <w:highlight w:val="lightGray"/>
        </w:rPr>
        <w:tab/>
        <w:t xml:space="preserve">                                                                   </w:t>
      </w:r>
      <w:r>
        <w:rPr>
          <w:rFonts w:eastAsia="Calibri" w:cs="Times New Roman"/>
          <w:b/>
          <w:sz w:val="32"/>
          <w:szCs w:val="32"/>
          <w:highlight w:val="lightGray"/>
        </w:rPr>
        <w:t xml:space="preserve">                            </w:t>
      </w:r>
      <w:r w:rsidRPr="0050521B">
        <w:rPr>
          <w:rFonts w:eastAsia="Calibri" w:cs="Times New Roman"/>
          <w:b/>
          <w:sz w:val="32"/>
          <w:szCs w:val="32"/>
        </w:rPr>
        <w:t xml:space="preserve"> </w:t>
      </w:r>
    </w:p>
    <w:p w:rsidR="0050521B" w:rsidRPr="0050521B" w:rsidRDefault="0050521B" w:rsidP="0050521B">
      <w:pPr>
        <w:autoSpaceDE w:val="0"/>
        <w:autoSpaceDN w:val="0"/>
        <w:adjustRightInd w:val="0"/>
        <w:ind w:left="0" w:firstLine="0"/>
        <w:rPr>
          <w:rFonts w:eastAsia="Calibri" w:cs="Times New Roman"/>
          <w:b/>
          <w:sz w:val="24"/>
          <w:szCs w:val="24"/>
          <w:u w:val="single"/>
        </w:rPr>
      </w:pPr>
    </w:p>
    <w:p w:rsidR="0050521B" w:rsidRPr="0050521B" w:rsidRDefault="0050521B" w:rsidP="0050521B">
      <w:pPr>
        <w:autoSpaceDE w:val="0"/>
        <w:autoSpaceDN w:val="0"/>
        <w:adjustRightInd w:val="0"/>
        <w:ind w:left="0" w:firstLine="0"/>
        <w:jc w:val="both"/>
        <w:rPr>
          <w:rFonts w:eastAsia="Calibri" w:cs="Times New Roman"/>
          <w:b/>
          <w:bCs/>
          <w:i/>
          <w:sz w:val="28"/>
          <w:szCs w:val="28"/>
          <w:u w:val="single"/>
        </w:rPr>
      </w:pPr>
      <w:r w:rsidRPr="0050521B">
        <w:rPr>
          <w:rFonts w:eastAsia="Calibri" w:cs="Times New Roman"/>
          <w:b/>
          <w:bCs/>
          <w:i/>
          <w:sz w:val="28"/>
          <w:szCs w:val="28"/>
          <w:u w:val="single"/>
        </w:rPr>
        <w:t>Use properties of rational and irrational numbers.</w:t>
      </w:r>
    </w:p>
    <w:p w:rsidR="0050521B" w:rsidRPr="00745567" w:rsidRDefault="0050521B" w:rsidP="0050521B">
      <w:pPr>
        <w:autoSpaceDE w:val="0"/>
        <w:autoSpaceDN w:val="0"/>
        <w:adjustRightInd w:val="0"/>
        <w:ind w:left="0" w:firstLine="0"/>
        <w:jc w:val="both"/>
        <w:rPr>
          <w:rFonts w:eastAsia="Calibri" w:cs="Times New Roman"/>
          <w:b/>
          <w:bCs/>
          <w:sz w:val="16"/>
          <w:szCs w:val="16"/>
          <w:u w:val="single"/>
        </w:rPr>
      </w:pPr>
    </w:p>
    <w:p w:rsidR="0050521B" w:rsidRPr="0050521B" w:rsidRDefault="0050521B" w:rsidP="0050521B">
      <w:pPr>
        <w:autoSpaceDE w:val="0"/>
        <w:autoSpaceDN w:val="0"/>
        <w:adjustRightInd w:val="0"/>
        <w:ind w:left="0" w:firstLine="0"/>
        <w:jc w:val="both"/>
        <w:rPr>
          <w:rFonts w:eastAsia="Calibri" w:cs="Times New Roman"/>
          <w:bCs/>
        </w:rPr>
      </w:pPr>
      <w:r w:rsidRPr="0050521B">
        <w:rPr>
          <w:rFonts w:eastAsia="Calibri" w:cs="Times New Roman"/>
          <w:b/>
          <w:bCs/>
        </w:rPr>
        <w:t xml:space="preserve">MGSE9-12.N.CN.3 </w:t>
      </w:r>
      <w:r w:rsidRPr="0050521B">
        <w:rPr>
          <w:rFonts w:eastAsia="Calibri" w:cs="Times New Roman"/>
          <w:bCs/>
        </w:rPr>
        <w:t xml:space="preserve">Find the conjugate of a complex number; use the conjugate to find the absolute value (modulus) and quotient of complex numbers. </w:t>
      </w:r>
    </w:p>
    <w:p w:rsidR="0050521B" w:rsidRPr="00745567" w:rsidRDefault="0050521B" w:rsidP="0050521B">
      <w:pPr>
        <w:autoSpaceDE w:val="0"/>
        <w:autoSpaceDN w:val="0"/>
        <w:adjustRightInd w:val="0"/>
        <w:ind w:left="0" w:firstLine="0"/>
        <w:jc w:val="both"/>
        <w:rPr>
          <w:rFonts w:eastAsia="Calibri" w:cs="Times New Roman"/>
          <w:bCs/>
          <w:sz w:val="16"/>
          <w:szCs w:val="16"/>
        </w:rPr>
      </w:pPr>
    </w:p>
    <w:p w:rsidR="0050521B" w:rsidRPr="0050521B" w:rsidRDefault="0050521B" w:rsidP="0050521B">
      <w:pPr>
        <w:autoSpaceDE w:val="0"/>
        <w:autoSpaceDN w:val="0"/>
        <w:adjustRightInd w:val="0"/>
        <w:ind w:left="0" w:firstLine="0"/>
        <w:rPr>
          <w:rFonts w:eastAsia="Calibri" w:cs="Times New Roman"/>
          <w:b/>
          <w:bCs/>
          <w:i/>
          <w:sz w:val="28"/>
          <w:szCs w:val="28"/>
          <w:u w:val="single"/>
        </w:rPr>
      </w:pPr>
      <w:r w:rsidRPr="0050521B">
        <w:rPr>
          <w:rFonts w:eastAsia="Calibri" w:cs="Times New Roman"/>
          <w:b/>
          <w:bCs/>
          <w:i/>
          <w:sz w:val="28"/>
          <w:szCs w:val="28"/>
          <w:u w:val="single"/>
        </w:rPr>
        <w:t>Represent complex numbers and their operations on the complex plane.</w:t>
      </w:r>
    </w:p>
    <w:p w:rsidR="0050521B" w:rsidRPr="0050521B" w:rsidRDefault="0050521B" w:rsidP="0050521B">
      <w:pPr>
        <w:autoSpaceDE w:val="0"/>
        <w:autoSpaceDN w:val="0"/>
        <w:adjustRightInd w:val="0"/>
        <w:ind w:left="0" w:firstLine="0"/>
        <w:rPr>
          <w:rFonts w:eastAsia="Calibri" w:cs="Times New Roman"/>
          <w:b/>
          <w:bCs/>
          <w:u w:val="single"/>
        </w:rPr>
      </w:pPr>
    </w:p>
    <w:p w:rsidR="0050521B" w:rsidRPr="0050521B" w:rsidRDefault="0050521B" w:rsidP="0050521B">
      <w:pPr>
        <w:autoSpaceDE w:val="0"/>
        <w:autoSpaceDN w:val="0"/>
        <w:adjustRightInd w:val="0"/>
        <w:ind w:left="0" w:firstLine="0"/>
        <w:jc w:val="both"/>
        <w:rPr>
          <w:rFonts w:eastAsia="Calibri" w:cs="Times New Roman"/>
          <w:b/>
        </w:rPr>
      </w:pPr>
      <w:r w:rsidRPr="0050521B">
        <w:rPr>
          <w:rFonts w:eastAsia="Calibri" w:cs="Times New Roman"/>
          <w:b/>
          <w:bCs/>
        </w:rPr>
        <w:t xml:space="preserve">MGSE9-12.N.CN.4 </w:t>
      </w:r>
      <w:r w:rsidRPr="0050521B">
        <w:rPr>
          <w:rFonts w:eastAsia="Calibri" w:cs="Times New Roman"/>
          <w:bCs/>
        </w:rPr>
        <w:t>Represent complex numbers on the complex plane in rectangular and polar form (including real and imaginary numbers), and explain why the rectangular and polar forms of a given complex number represent the same number.</w:t>
      </w:r>
      <w:r w:rsidRPr="0050521B">
        <w:rPr>
          <w:rFonts w:eastAsia="Calibri" w:cs="Times New Roman"/>
          <w:b/>
          <w:bCs/>
        </w:rPr>
        <w:t xml:space="preserve"> </w:t>
      </w:r>
    </w:p>
    <w:p w:rsidR="0050521B" w:rsidRPr="0050521B" w:rsidRDefault="0050521B" w:rsidP="0050521B">
      <w:pPr>
        <w:autoSpaceDE w:val="0"/>
        <w:autoSpaceDN w:val="0"/>
        <w:adjustRightInd w:val="0"/>
        <w:ind w:left="0" w:firstLine="0"/>
        <w:jc w:val="both"/>
        <w:rPr>
          <w:rFonts w:eastAsia="Calibri" w:cs="Times New Roman"/>
          <w:bCs/>
        </w:rPr>
      </w:pPr>
    </w:p>
    <w:p w:rsidR="0050521B" w:rsidRPr="0050521B" w:rsidRDefault="0050521B" w:rsidP="0050521B">
      <w:pPr>
        <w:autoSpaceDE w:val="0"/>
        <w:autoSpaceDN w:val="0"/>
        <w:adjustRightInd w:val="0"/>
        <w:ind w:left="0" w:firstLine="0"/>
        <w:jc w:val="both"/>
        <w:rPr>
          <w:rFonts w:eastAsia="Calibri" w:cs="Times New Roman"/>
          <w:b/>
        </w:rPr>
      </w:pPr>
      <w:r w:rsidRPr="0050521B">
        <w:rPr>
          <w:rFonts w:eastAsia="Calibri" w:cs="Times New Roman"/>
          <w:b/>
          <w:bCs/>
        </w:rPr>
        <w:t xml:space="preserve">MGSE9-12.N.CN.5 </w:t>
      </w:r>
      <w:r w:rsidRPr="0050521B">
        <w:rPr>
          <w:rFonts w:eastAsia="Calibri" w:cs="Times New Roman"/>
          <w:bCs/>
        </w:rPr>
        <w:t xml:space="preserve">Represent addition, subtraction, multiplication, and conjugation of complex numbers geometrically on the complex plane; use properties of this representation for computation. </w:t>
      </w:r>
      <w:r w:rsidRPr="0050521B">
        <w:rPr>
          <w:rFonts w:eastAsia="Calibri" w:cs="Times New Roman"/>
          <w:bCs/>
          <w:i/>
        </w:rPr>
        <w:t>For example, (-1 + √3i</w:t>
      </w:r>
      <w:proofErr w:type="gramStart"/>
      <w:r w:rsidRPr="0050521B">
        <w:rPr>
          <w:rFonts w:eastAsia="Calibri" w:cs="Times New Roman"/>
          <w:bCs/>
          <w:i/>
        </w:rPr>
        <w:t>)</w:t>
      </w:r>
      <w:r w:rsidRPr="0050521B">
        <w:rPr>
          <w:rFonts w:eastAsia="Calibri" w:cs="Times New Roman"/>
          <w:bCs/>
          <w:i/>
          <w:vertAlign w:val="superscript"/>
        </w:rPr>
        <w:t>3</w:t>
      </w:r>
      <w:proofErr w:type="gramEnd"/>
      <w:r w:rsidRPr="0050521B">
        <w:rPr>
          <w:rFonts w:eastAsia="Calibri" w:cs="Times New Roman"/>
          <w:bCs/>
          <w:i/>
        </w:rPr>
        <w:t xml:space="preserve"> = 8 because (-1 + √3i) has modulus 2 and argument 120°.</w:t>
      </w:r>
      <w:r w:rsidRPr="0050521B">
        <w:rPr>
          <w:rFonts w:eastAsia="Calibri" w:cs="Times New Roman"/>
          <w:b/>
          <w:bCs/>
          <w:i/>
        </w:rPr>
        <w:t xml:space="preserve"> </w:t>
      </w:r>
    </w:p>
    <w:p w:rsidR="0050521B" w:rsidRPr="0050521B" w:rsidRDefault="0050521B" w:rsidP="0050521B">
      <w:pPr>
        <w:autoSpaceDE w:val="0"/>
        <w:autoSpaceDN w:val="0"/>
        <w:adjustRightInd w:val="0"/>
        <w:ind w:left="0" w:firstLine="0"/>
        <w:jc w:val="both"/>
        <w:rPr>
          <w:rFonts w:eastAsia="Calibri" w:cs="Times New Roman"/>
          <w:bCs/>
        </w:rPr>
      </w:pPr>
    </w:p>
    <w:p w:rsidR="0050521B" w:rsidRPr="0050521B" w:rsidRDefault="0050521B" w:rsidP="0050521B">
      <w:pPr>
        <w:autoSpaceDE w:val="0"/>
        <w:autoSpaceDN w:val="0"/>
        <w:adjustRightInd w:val="0"/>
        <w:ind w:left="0" w:firstLine="0"/>
        <w:jc w:val="both"/>
        <w:rPr>
          <w:rFonts w:eastAsia="Calibri" w:cs="Times New Roman"/>
          <w:b/>
          <w:bCs/>
          <w:color w:val="000000"/>
        </w:rPr>
      </w:pPr>
      <w:r w:rsidRPr="0050521B">
        <w:rPr>
          <w:rFonts w:eastAsia="Calibri" w:cs="Times New Roman"/>
          <w:b/>
          <w:bCs/>
        </w:rPr>
        <w:t xml:space="preserve">MGSE9-12.N.CN.6 </w:t>
      </w:r>
      <w:r w:rsidRPr="0050521B">
        <w:rPr>
          <w:rFonts w:eastAsia="Calibri" w:cs="Times New Roman"/>
          <w:bCs/>
        </w:rPr>
        <w:t>Calculate the distance between numbers in the complex plane as the modulus of the difference, and the midpoint of a segment as the average of the numbers at its endpoints.</w:t>
      </w:r>
    </w:p>
    <w:p w:rsidR="0050521B" w:rsidRDefault="0050521B" w:rsidP="008C36AB">
      <w:pPr>
        <w:pStyle w:val="Default"/>
        <w:rPr>
          <w:rFonts w:asciiTheme="minorHAnsi" w:hAnsiTheme="minorHAnsi"/>
          <w:sz w:val="16"/>
          <w:szCs w:val="16"/>
        </w:rPr>
      </w:pPr>
    </w:p>
    <w:p w:rsidR="0050521B" w:rsidRDefault="0050521B" w:rsidP="008C36AB">
      <w:pPr>
        <w:pStyle w:val="Default"/>
        <w:rPr>
          <w:rFonts w:asciiTheme="minorHAnsi" w:hAnsiTheme="minorHAnsi"/>
          <w:sz w:val="16"/>
          <w:szCs w:val="16"/>
        </w:rPr>
      </w:pPr>
    </w:p>
    <w:p w:rsidR="0050521B" w:rsidRPr="0050521B" w:rsidRDefault="0050521B" w:rsidP="0050521B">
      <w:pPr>
        <w:autoSpaceDE w:val="0"/>
        <w:autoSpaceDN w:val="0"/>
        <w:adjustRightInd w:val="0"/>
        <w:ind w:left="0" w:right="-90" w:firstLine="0"/>
        <w:rPr>
          <w:rFonts w:eastAsia="Calibri" w:cs="Times New Roman"/>
          <w:b/>
          <w:sz w:val="32"/>
          <w:szCs w:val="32"/>
        </w:rPr>
      </w:pPr>
      <w:r>
        <w:rPr>
          <w:rFonts w:eastAsia="Calibri" w:cs="Times New Roman"/>
          <w:b/>
          <w:sz w:val="32"/>
          <w:szCs w:val="32"/>
          <w:highlight w:val="lightGray"/>
        </w:rPr>
        <w:t>Vector and Matrix Quantities (N.VM)</w:t>
      </w:r>
      <w:r w:rsidRPr="0050521B">
        <w:rPr>
          <w:rFonts w:eastAsia="Calibri" w:cs="Times New Roman"/>
          <w:b/>
          <w:sz w:val="32"/>
          <w:szCs w:val="32"/>
          <w:highlight w:val="lightGray"/>
        </w:rPr>
        <w:t xml:space="preserve">               </w:t>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sidRPr="0050521B">
        <w:rPr>
          <w:rFonts w:eastAsia="Calibri" w:cs="Times New Roman"/>
          <w:b/>
          <w:sz w:val="32"/>
          <w:szCs w:val="32"/>
          <w:highlight w:val="lightGray"/>
        </w:rPr>
        <w:tab/>
      </w:r>
      <w:r w:rsidRPr="0050521B">
        <w:rPr>
          <w:rFonts w:eastAsia="Calibri" w:cs="Times New Roman"/>
          <w:b/>
          <w:sz w:val="32"/>
          <w:szCs w:val="32"/>
          <w:highlight w:val="lightGray"/>
        </w:rPr>
        <w:tab/>
      </w:r>
      <w:r w:rsidRPr="0050521B">
        <w:rPr>
          <w:rFonts w:eastAsia="Calibri" w:cs="Times New Roman"/>
          <w:b/>
          <w:sz w:val="32"/>
          <w:szCs w:val="32"/>
          <w:highlight w:val="lightGray"/>
        </w:rPr>
        <w:tab/>
      </w:r>
      <w:r w:rsidRPr="0050521B">
        <w:rPr>
          <w:rFonts w:eastAsia="Calibri" w:cs="Times New Roman"/>
          <w:b/>
          <w:sz w:val="32"/>
          <w:szCs w:val="32"/>
          <w:highlight w:val="lightGray"/>
        </w:rPr>
        <w:tab/>
      </w:r>
      <w:r w:rsidRPr="0050521B">
        <w:rPr>
          <w:rFonts w:eastAsia="Calibri" w:cs="Times New Roman"/>
          <w:b/>
          <w:sz w:val="32"/>
          <w:szCs w:val="32"/>
          <w:highlight w:val="lightGray"/>
        </w:rPr>
        <w:tab/>
      </w:r>
      <w:r w:rsidRPr="0050521B">
        <w:rPr>
          <w:rFonts w:eastAsia="Calibri" w:cs="Times New Roman"/>
          <w:b/>
          <w:sz w:val="32"/>
          <w:szCs w:val="32"/>
          <w:highlight w:val="lightGray"/>
        </w:rPr>
        <w:tab/>
        <w:t xml:space="preserve">            </w:t>
      </w:r>
      <w:r>
        <w:rPr>
          <w:rFonts w:eastAsia="Calibri" w:cs="Times New Roman"/>
          <w:b/>
          <w:sz w:val="32"/>
          <w:szCs w:val="32"/>
          <w:highlight w:val="lightGray"/>
        </w:rPr>
        <w:t xml:space="preserve"> </w:t>
      </w:r>
    </w:p>
    <w:p w:rsidR="0050521B" w:rsidRPr="0050521B" w:rsidRDefault="0050521B" w:rsidP="0050521B">
      <w:pPr>
        <w:autoSpaceDE w:val="0"/>
        <w:autoSpaceDN w:val="0"/>
        <w:adjustRightInd w:val="0"/>
        <w:ind w:left="0" w:firstLine="0"/>
        <w:rPr>
          <w:rFonts w:eastAsia="Calibri" w:cs="Times New Roman"/>
          <w:b/>
          <w:u w:val="single"/>
        </w:rPr>
      </w:pPr>
    </w:p>
    <w:p w:rsidR="0050521B" w:rsidRPr="0050521B" w:rsidRDefault="0050521B" w:rsidP="0050521B">
      <w:pPr>
        <w:autoSpaceDE w:val="0"/>
        <w:autoSpaceDN w:val="0"/>
        <w:adjustRightInd w:val="0"/>
        <w:ind w:left="0" w:firstLine="0"/>
        <w:rPr>
          <w:rFonts w:eastAsia="Calibri" w:cs="Times New Roman"/>
          <w:b/>
          <w:bCs/>
          <w:i/>
          <w:sz w:val="28"/>
          <w:szCs w:val="28"/>
          <w:u w:val="single"/>
        </w:rPr>
      </w:pPr>
      <w:r w:rsidRPr="0050521B">
        <w:rPr>
          <w:rFonts w:eastAsia="Calibri" w:cs="Times New Roman"/>
          <w:b/>
          <w:bCs/>
          <w:i/>
          <w:sz w:val="28"/>
          <w:szCs w:val="28"/>
          <w:u w:val="single"/>
        </w:rPr>
        <w:t>Represent and model with vector quantities.</w:t>
      </w:r>
    </w:p>
    <w:p w:rsidR="0050521B" w:rsidRPr="0050521B" w:rsidRDefault="0050521B" w:rsidP="0050521B">
      <w:pPr>
        <w:autoSpaceDE w:val="0"/>
        <w:autoSpaceDN w:val="0"/>
        <w:adjustRightInd w:val="0"/>
        <w:ind w:left="0" w:firstLine="0"/>
        <w:rPr>
          <w:rFonts w:eastAsia="Calibri" w:cs="Arial"/>
          <w:i/>
          <w:sz w:val="28"/>
          <w:szCs w:val="28"/>
        </w:rPr>
      </w:pPr>
    </w:p>
    <w:p w:rsidR="0050521B" w:rsidRPr="0050521B" w:rsidRDefault="0050521B" w:rsidP="0050521B">
      <w:pPr>
        <w:autoSpaceDE w:val="0"/>
        <w:autoSpaceDN w:val="0"/>
        <w:adjustRightInd w:val="0"/>
        <w:ind w:left="0" w:firstLine="0"/>
        <w:jc w:val="both"/>
        <w:rPr>
          <w:rFonts w:eastAsia="Calibri" w:cs="Times New Roman"/>
        </w:rPr>
      </w:pPr>
      <w:r w:rsidRPr="0050521B">
        <w:rPr>
          <w:rFonts w:eastAsia="Calibri" w:cs="Times New Roman"/>
          <w:b/>
          <w:bCs/>
        </w:rPr>
        <w:t xml:space="preserve">MGSE9-12.N.VM.1 </w:t>
      </w:r>
      <w:r w:rsidRPr="0050521B">
        <w:rPr>
          <w:rFonts w:eastAsia="Calibri" w:cs="Times New Roman"/>
          <w:bCs/>
        </w:rPr>
        <w:t xml:space="preserve">Recognize vector quantities as having both magnitude and direction. Represent vector quantities by directed line segments, and use appropriate symbols for vectors and their magnitudes (e.g., </w:t>
      </w:r>
      <w:r w:rsidRPr="0050521B">
        <w:rPr>
          <w:rFonts w:eastAsia="Calibri" w:cs="Times New Roman"/>
          <w:b/>
          <w:bCs/>
          <w:i/>
        </w:rPr>
        <w:t>v</w:t>
      </w:r>
      <w:r w:rsidRPr="0050521B">
        <w:rPr>
          <w:rFonts w:eastAsia="Calibri" w:cs="Times New Roman"/>
          <w:bCs/>
        </w:rPr>
        <w:t>, |</w:t>
      </w:r>
      <w:r w:rsidRPr="0050521B">
        <w:rPr>
          <w:rFonts w:eastAsia="Calibri" w:cs="Times New Roman"/>
          <w:b/>
          <w:bCs/>
          <w:i/>
        </w:rPr>
        <w:t>v</w:t>
      </w:r>
      <w:r w:rsidRPr="0050521B">
        <w:rPr>
          <w:rFonts w:eastAsia="Calibri" w:cs="Times New Roman"/>
          <w:bCs/>
        </w:rPr>
        <w:t>|, ||</w:t>
      </w:r>
      <w:r w:rsidRPr="0050521B">
        <w:rPr>
          <w:rFonts w:eastAsia="Calibri" w:cs="Times New Roman"/>
          <w:b/>
          <w:bCs/>
          <w:i/>
        </w:rPr>
        <w:t>v</w:t>
      </w:r>
      <w:r w:rsidRPr="0050521B">
        <w:rPr>
          <w:rFonts w:eastAsia="Calibri" w:cs="Times New Roman"/>
          <w:bCs/>
        </w:rPr>
        <w:t xml:space="preserve">||, </w:t>
      </w:r>
      <w:proofErr w:type="gramStart"/>
      <w:r w:rsidRPr="0050521B">
        <w:rPr>
          <w:rFonts w:eastAsia="Calibri" w:cs="Times New Roman"/>
          <w:bCs/>
          <w:i/>
        </w:rPr>
        <w:t>v</w:t>
      </w:r>
      <w:proofErr w:type="gramEnd"/>
      <w:r w:rsidRPr="0050521B">
        <w:rPr>
          <w:rFonts w:eastAsia="Calibri" w:cs="Times New Roman"/>
          <w:bCs/>
        </w:rPr>
        <w:t xml:space="preserve">). </w:t>
      </w:r>
    </w:p>
    <w:p w:rsidR="0050521B" w:rsidRPr="0050521B" w:rsidRDefault="0050521B" w:rsidP="0050521B">
      <w:pPr>
        <w:autoSpaceDE w:val="0"/>
        <w:autoSpaceDN w:val="0"/>
        <w:adjustRightInd w:val="0"/>
        <w:ind w:left="0" w:firstLine="0"/>
        <w:jc w:val="both"/>
        <w:rPr>
          <w:rFonts w:eastAsia="Calibri" w:cs="Times New Roman"/>
          <w:bCs/>
        </w:rPr>
      </w:pPr>
    </w:p>
    <w:p w:rsidR="0050521B" w:rsidRPr="0050521B" w:rsidRDefault="0050521B" w:rsidP="0050521B">
      <w:pPr>
        <w:autoSpaceDE w:val="0"/>
        <w:autoSpaceDN w:val="0"/>
        <w:adjustRightInd w:val="0"/>
        <w:ind w:left="0" w:firstLine="0"/>
        <w:jc w:val="both"/>
        <w:rPr>
          <w:rFonts w:eastAsia="Calibri" w:cs="Times New Roman"/>
          <w:b/>
        </w:rPr>
      </w:pPr>
      <w:r w:rsidRPr="0050521B">
        <w:rPr>
          <w:rFonts w:eastAsia="Calibri" w:cs="Times New Roman"/>
          <w:b/>
          <w:bCs/>
        </w:rPr>
        <w:t xml:space="preserve">MGSE9-12.N.VM.2 </w:t>
      </w:r>
      <w:r w:rsidRPr="0050521B">
        <w:rPr>
          <w:rFonts w:eastAsia="Calibri" w:cs="Times New Roman"/>
          <w:bCs/>
        </w:rPr>
        <w:t>Find the components of a vector by subtracting the coordinates of an initial point from the coordinates of a terminal point.</w:t>
      </w:r>
      <w:r w:rsidRPr="0050521B">
        <w:rPr>
          <w:rFonts w:eastAsia="Calibri" w:cs="Times New Roman"/>
          <w:b/>
          <w:bCs/>
        </w:rPr>
        <w:t xml:space="preserve"> </w:t>
      </w:r>
    </w:p>
    <w:p w:rsidR="0050521B" w:rsidRPr="0050521B" w:rsidRDefault="0050521B" w:rsidP="0050521B">
      <w:pPr>
        <w:autoSpaceDE w:val="0"/>
        <w:autoSpaceDN w:val="0"/>
        <w:adjustRightInd w:val="0"/>
        <w:ind w:left="0" w:firstLine="0"/>
        <w:jc w:val="both"/>
        <w:rPr>
          <w:rFonts w:eastAsia="Calibri" w:cs="Times New Roman"/>
          <w:bCs/>
        </w:rPr>
      </w:pPr>
    </w:p>
    <w:p w:rsidR="0050521B" w:rsidRPr="0050521B" w:rsidRDefault="0050521B" w:rsidP="0050521B">
      <w:pPr>
        <w:autoSpaceDE w:val="0"/>
        <w:autoSpaceDN w:val="0"/>
        <w:adjustRightInd w:val="0"/>
        <w:ind w:left="0" w:firstLine="0"/>
        <w:jc w:val="both"/>
        <w:rPr>
          <w:rFonts w:eastAsia="Calibri" w:cs="Times New Roman"/>
          <w:bCs/>
        </w:rPr>
      </w:pPr>
      <w:r w:rsidRPr="0050521B">
        <w:rPr>
          <w:rFonts w:eastAsia="Calibri" w:cs="Times New Roman"/>
          <w:b/>
          <w:bCs/>
        </w:rPr>
        <w:t xml:space="preserve">MGSE9-12.N.VM.3 </w:t>
      </w:r>
      <w:r w:rsidRPr="0050521B">
        <w:rPr>
          <w:rFonts w:eastAsia="Calibri" w:cs="Times New Roman"/>
          <w:bCs/>
        </w:rPr>
        <w:t xml:space="preserve">Solve problems involving velocity and other quantities that can be represented by vectors. </w:t>
      </w:r>
    </w:p>
    <w:p w:rsidR="0050521B" w:rsidRPr="0050521B" w:rsidRDefault="0050521B" w:rsidP="0050521B">
      <w:pPr>
        <w:autoSpaceDE w:val="0"/>
        <w:autoSpaceDN w:val="0"/>
        <w:adjustRightInd w:val="0"/>
        <w:ind w:left="0" w:firstLine="0"/>
        <w:jc w:val="both"/>
        <w:rPr>
          <w:rFonts w:eastAsia="Calibri" w:cs="Times New Roman"/>
          <w:color w:val="000000"/>
        </w:rPr>
      </w:pPr>
    </w:p>
    <w:p w:rsidR="0050521B" w:rsidRDefault="0050521B" w:rsidP="0050521B">
      <w:pPr>
        <w:autoSpaceDE w:val="0"/>
        <w:autoSpaceDN w:val="0"/>
        <w:adjustRightInd w:val="0"/>
        <w:ind w:left="0" w:firstLine="0"/>
        <w:rPr>
          <w:rFonts w:eastAsia="Calibri" w:cs="Times New Roman"/>
          <w:b/>
          <w:bCs/>
          <w:u w:val="single"/>
        </w:rPr>
      </w:pPr>
    </w:p>
    <w:p w:rsidR="0050521B" w:rsidRDefault="0050521B" w:rsidP="0050521B">
      <w:pPr>
        <w:autoSpaceDE w:val="0"/>
        <w:autoSpaceDN w:val="0"/>
        <w:adjustRightInd w:val="0"/>
        <w:ind w:left="0" w:firstLine="0"/>
        <w:rPr>
          <w:rFonts w:eastAsia="Calibri" w:cs="Times New Roman"/>
          <w:b/>
          <w:bCs/>
          <w:u w:val="single"/>
        </w:rPr>
      </w:pPr>
    </w:p>
    <w:p w:rsidR="003E3A03" w:rsidRDefault="0088599C" w:rsidP="008C36AB">
      <w:pPr>
        <w:pStyle w:val="Default"/>
        <w:rPr>
          <w:rFonts w:asciiTheme="minorHAnsi" w:hAnsiTheme="minorHAnsi"/>
          <w:sz w:val="16"/>
          <w:szCs w:val="16"/>
        </w:rPr>
      </w:pPr>
      <w:r>
        <w:rPr>
          <w:noProof/>
          <w:color w:val="auto"/>
        </w:rPr>
        <w:lastRenderedPageBreak/>
        <w:drawing>
          <wp:anchor distT="36576" distB="36576" distL="36576" distR="36576" simplePos="0" relativeHeight="251653120" behindDoc="0" locked="0" layoutInCell="1" allowOverlap="1" wp14:anchorId="73A5A420" wp14:editId="3496562A">
            <wp:simplePos x="0" y="0"/>
            <wp:positionH relativeFrom="margin">
              <wp:posOffset>3883660</wp:posOffset>
            </wp:positionH>
            <wp:positionV relativeFrom="paragraph">
              <wp:posOffset>-578485</wp:posOffset>
            </wp:positionV>
            <wp:extent cx="1253490" cy="80327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E3A03" w:rsidRDefault="003E3A03" w:rsidP="008C36AB">
      <w:pPr>
        <w:pStyle w:val="Default"/>
        <w:rPr>
          <w:rFonts w:asciiTheme="minorHAnsi" w:hAnsiTheme="minorHAnsi"/>
          <w:sz w:val="16"/>
          <w:szCs w:val="16"/>
        </w:rPr>
      </w:pPr>
    </w:p>
    <w:p w:rsidR="003E3A03" w:rsidRDefault="003E3A03" w:rsidP="008C36AB">
      <w:pPr>
        <w:pStyle w:val="Default"/>
        <w:rPr>
          <w:rFonts w:asciiTheme="minorHAnsi" w:hAnsiTheme="minorHAnsi"/>
          <w:sz w:val="16"/>
          <w:szCs w:val="16"/>
        </w:rPr>
      </w:pPr>
    </w:p>
    <w:p w:rsidR="003E3A03" w:rsidRDefault="003E3A03" w:rsidP="008C36AB">
      <w:pPr>
        <w:pStyle w:val="Default"/>
        <w:rPr>
          <w:rFonts w:asciiTheme="minorHAnsi" w:hAnsiTheme="minorHAnsi"/>
          <w:sz w:val="16"/>
          <w:szCs w:val="16"/>
        </w:rPr>
      </w:pPr>
    </w:p>
    <w:p w:rsidR="003E3A03" w:rsidRPr="0050521B" w:rsidRDefault="003E3A03" w:rsidP="003E3A03">
      <w:pPr>
        <w:autoSpaceDE w:val="0"/>
        <w:autoSpaceDN w:val="0"/>
        <w:adjustRightInd w:val="0"/>
        <w:ind w:left="0" w:firstLine="0"/>
        <w:rPr>
          <w:rFonts w:eastAsia="Calibri" w:cs="Times New Roman"/>
          <w:b/>
          <w:bCs/>
          <w:i/>
          <w:sz w:val="28"/>
          <w:szCs w:val="28"/>
          <w:u w:val="single"/>
        </w:rPr>
      </w:pPr>
      <w:r w:rsidRPr="0050521B">
        <w:rPr>
          <w:rFonts w:eastAsia="Calibri" w:cs="Times New Roman"/>
          <w:b/>
          <w:bCs/>
          <w:i/>
          <w:sz w:val="28"/>
          <w:szCs w:val="28"/>
          <w:u w:val="single"/>
        </w:rPr>
        <w:t>Perform operations on vectors.</w:t>
      </w:r>
    </w:p>
    <w:p w:rsidR="003E3A03" w:rsidRPr="00745567" w:rsidRDefault="003E3A03" w:rsidP="003E3A03">
      <w:pPr>
        <w:autoSpaceDE w:val="0"/>
        <w:autoSpaceDN w:val="0"/>
        <w:adjustRightInd w:val="0"/>
        <w:ind w:left="0" w:firstLine="0"/>
        <w:rPr>
          <w:rFonts w:eastAsia="Calibri" w:cs="Times New Roman"/>
          <w:sz w:val="16"/>
          <w:szCs w:val="16"/>
          <w:u w:val="single"/>
        </w:rPr>
      </w:pPr>
    </w:p>
    <w:p w:rsidR="003E3A03" w:rsidRPr="0050521B" w:rsidRDefault="003E3A03" w:rsidP="003E3A03">
      <w:pPr>
        <w:autoSpaceDE w:val="0"/>
        <w:autoSpaceDN w:val="0"/>
        <w:adjustRightInd w:val="0"/>
        <w:ind w:left="0" w:firstLine="0"/>
        <w:jc w:val="both"/>
        <w:rPr>
          <w:rFonts w:eastAsia="Calibri" w:cs="Times New Roman"/>
          <w:b/>
        </w:rPr>
      </w:pPr>
      <w:r w:rsidRPr="0050521B">
        <w:rPr>
          <w:rFonts w:eastAsia="Calibri" w:cs="Times New Roman"/>
          <w:b/>
          <w:bCs/>
        </w:rPr>
        <w:t xml:space="preserve">MGSE9-12.N.VM.4 </w:t>
      </w:r>
      <w:r w:rsidRPr="0050521B">
        <w:rPr>
          <w:rFonts w:eastAsia="Calibri" w:cs="Times New Roman"/>
          <w:bCs/>
        </w:rPr>
        <w:t>Add and subtract vectors.</w:t>
      </w:r>
      <w:r w:rsidRPr="0050521B">
        <w:rPr>
          <w:rFonts w:eastAsia="Calibri" w:cs="Times New Roman"/>
          <w:b/>
          <w:bCs/>
        </w:rPr>
        <w:t xml:space="preserve"> </w:t>
      </w:r>
    </w:p>
    <w:p w:rsidR="003E3A03" w:rsidRPr="00745567" w:rsidRDefault="003E3A03" w:rsidP="003E3A03">
      <w:pPr>
        <w:autoSpaceDE w:val="0"/>
        <w:autoSpaceDN w:val="0"/>
        <w:adjustRightInd w:val="0"/>
        <w:ind w:left="0" w:firstLine="0"/>
        <w:jc w:val="both"/>
        <w:rPr>
          <w:rFonts w:eastAsia="Calibri" w:cs="Times New Roman"/>
          <w:bCs/>
          <w:sz w:val="16"/>
          <w:szCs w:val="16"/>
        </w:rPr>
      </w:pPr>
    </w:p>
    <w:p w:rsidR="003E3A03" w:rsidRDefault="003E3A03" w:rsidP="003E3A03">
      <w:pPr>
        <w:pStyle w:val="ListParagraph"/>
        <w:numPr>
          <w:ilvl w:val="0"/>
          <w:numId w:val="4"/>
        </w:numPr>
        <w:autoSpaceDE w:val="0"/>
        <w:autoSpaceDN w:val="0"/>
        <w:adjustRightInd w:val="0"/>
        <w:jc w:val="both"/>
        <w:rPr>
          <w:rFonts w:ascii="Times New Roman" w:eastAsia="Calibri" w:hAnsi="Times New Roman" w:cs="Times New Roman"/>
          <w:b/>
          <w:bCs/>
        </w:rPr>
      </w:pPr>
      <w:r w:rsidRPr="003E3A03">
        <w:rPr>
          <w:rFonts w:eastAsia="Calibri" w:cs="Times New Roman"/>
          <w:bCs/>
        </w:rPr>
        <w:t>Add vectors end-to-end, component-wise, and by the parallelogram rule. Understand that the magnitude of a sum of two vectors is typically not the sum of the magnitudes.</w:t>
      </w:r>
    </w:p>
    <w:p w:rsidR="003E3A03" w:rsidRPr="00D9131B" w:rsidRDefault="003E3A03" w:rsidP="003E3A03">
      <w:pPr>
        <w:pStyle w:val="ListParagraph"/>
        <w:autoSpaceDE w:val="0"/>
        <w:autoSpaceDN w:val="0"/>
        <w:adjustRightInd w:val="0"/>
        <w:jc w:val="both"/>
        <w:rPr>
          <w:rFonts w:ascii="Times New Roman" w:eastAsia="Calibri" w:hAnsi="Times New Roman" w:cs="Times New Roman"/>
          <w:b/>
          <w:bCs/>
          <w:sz w:val="16"/>
          <w:szCs w:val="16"/>
        </w:rPr>
      </w:pPr>
    </w:p>
    <w:p w:rsidR="003E3A03" w:rsidRPr="003E3A03" w:rsidRDefault="003E3A03" w:rsidP="003E3A03">
      <w:pPr>
        <w:pStyle w:val="ListParagraph"/>
        <w:numPr>
          <w:ilvl w:val="0"/>
          <w:numId w:val="4"/>
        </w:numPr>
        <w:autoSpaceDE w:val="0"/>
        <w:autoSpaceDN w:val="0"/>
        <w:adjustRightInd w:val="0"/>
        <w:jc w:val="both"/>
        <w:rPr>
          <w:rFonts w:ascii="Times New Roman" w:eastAsia="Calibri" w:hAnsi="Times New Roman" w:cs="Times New Roman"/>
          <w:b/>
          <w:bCs/>
        </w:rPr>
      </w:pPr>
      <w:r w:rsidRPr="003E3A03">
        <w:rPr>
          <w:rFonts w:eastAsia="Calibri" w:cs="Times New Roman"/>
          <w:bCs/>
        </w:rPr>
        <w:t>Given two vectors in magnitude and direction form, determine the magnitude and direction of their sum.</w:t>
      </w:r>
      <w:r w:rsidRPr="003E3A03">
        <w:rPr>
          <w:rFonts w:eastAsia="Calibri" w:cs="Times New Roman"/>
          <w:b/>
          <w:bCs/>
        </w:rPr>
        <w:t xml:space="preserve"> </w:t>
      </w:r>
    </w:p>
    <w:p w:rsidR="003E3A03" w:rsidRPr="00D9131B" w:rsidRDefault="003E3A03" w:rsidP="003E3A03">
      <w:pPr>
        <w:pStyle w:val="ListParagraph"/>
        <w:autoSpaceDE w:val="0"/>
        <w:autoSpaceDN w:val="0"/>
        <w:adjustRightInd w:val="0"/>
        <w:jc w:val="both"/>
        <w:rPr>
          <w:rFonts w:ascii="Times New Roman" w:eastAsia="Calibri" w:hAnsi="Times New Roman" w:cs="Times New Roman"/>
          <w:b/>
          <w:bCs/>
          <w:sz w:val="16"/>
          <w:szCs w:val="16"/>
        </w:rPr>
      </w:pPr>
    </w:p>
    <w:p w:rsidR="003E3A03" w:rsidRPr="00D9131B" w:rsidRDefault="003E3A03" w:rsidP="00D9131B">
      <w:pPr>
        <w:pStyle w:val="ListParagraph"/>
        <w:numPr>
          <w:ilvl w:val="0"/>
          <w:numId w:val="4"/>
        </w:numPr>
        <w:tabs>
          <w:tab w:val="left" w:pos="360"/>
        </w:tabs>
        <w:autoSpaceDE w:val="0"/>
        <w:autoSpaceDN w:val="0"/>
        <w:adjustRightInd w:val="0"/>
        <w:jc w:val="both"/>
        <w:rPr>
          <w:rFonts w:eastAsia="Calibri" w:cs="Times New Roman"/>
          <w:b/>
        </w:rPr>
      </w:pPr>
      <w:r w:rsidRPr="003E3A03">
        <w:rPr>
          <w:rFonts w:eastAsia="Calibri" w:cs="Times New Roman"/>
          <w:bCs/>
        </w:rPr>
        <w:t xml:space="preserve">Understand vector subtraction </w:t>
      </w:r>
      <w:r w:rsidRPr="003E3A03">
        <w:rPr>
          <w:rFonts w:eastAsia="Calibri" w:cs="Times New Roman"/>
          <w:b/>
          <w:bCs/>
          <w:i/>
        </w:rPr>
        <w:t>v</w:t>
      </w:r>
      <w:r w:rsidRPr="003E3A03">
        <w:rPr>
          <w:rFonts w:eastAsia="Calibri" w:cs="Times New Roman"/>
          <w:bCs/>
        </w:rPr>
        <w:t xml:space="preserve"> – </w:t>
      </w:r>
      <w:r w:rsidRPr="003E3A03">
        <w:rPr>
          <w:rFonts w:eastAsia="Calibri" w:cs="Times New Roman"/>
          <w:b/>
          <w:bCs/>
          <w:i/>
        </w:rPr>
        <w:t>w</w:t>
      </w:r>
      <w:r w:rsidRPr="003E3A03">
        <w:rPr>
          <w:rFonts w:eastAsia="Calibri" w:cs="Times New Roman"/>
          <w:bCs/>
        </w:rPr>
        <w:t xml:space="preserve"> as </w:t>
      </w:r>
      <w:r w:rsidRPr="003E3A03">
        <w:rPr>
          <w:rFonts w:eastAsia="Calibri" w:cs="Times New Roman"/>
          <w:b/>
          <w:bCs/>
          <w:i/>
        </w:rPr>
        <w:t>v</w:t>
      </w:r>
      <w:r w:rsidRPr="003E3A03">
        <w:rPr>
          <w:rFonts w:eastAsia="Calibri" w:cs="Times New Roman"/>
          <w:bCs/>
        </w:rPr>
        <w:t xml:space="preserve"> + (–</w:t>
      </w:r>
      <w:r w:rsidRPr="003E3A03">
        <w:rPr>
          <w:rFonts w:eastAsia="Calibri" w:cs="Times New Roman"/>
          <w:b/>
          <w:bCs/>
          <w:i/>
        </w:rPr>
        <w:t>w</w:t>
      </w:r>
      <w:r w:rsidRPr="003E3A03">
        <w:rPr>
          <w:rFonts w:eastAsia="Calibri" w:cs="Times New Roman"/>
          <w:bCs/>
        </w:rPr>
        <w:t>), where (–</w:t>
      </w:r>
      <w:r w:rsidRPr="003E3A03">
        <w:rPr>
          <w:rFonts w:eastAsia="Calibri" w:cs="Times New Roman"/>
          <w:b/>
          <w:bCs/>
          <w:i/>
        </w:rPr>
        <w:t>w</w:t>
      </w:r>
      <w:r w:rsidRPr="003E3A03">
        <w:rPr>
          <w:rFonts w:eastAsia="Calibri" w:cs="Times New Roman"/>
          <w:bCs/>
        </w:rPr>
        <w:t xml:space="preserve">) is the additive inverse of </w:t>
      </w:r>
      <w:r w:rsidRPr="003E3A03">
        <w:rPr>
          <w:rFonts w:eastAsia="Calibri" w:cs="Times New Roman"/>
          <w:b/>
          <w:bCs/>
          <w:i/>
        </w:rPr>
        <w:t>w</w:t>
      </w:r>
      <w:r w:rsidRPr="003E3A03">
        <w:rPr>
          <w:rFonts w:eastAsia="Calibri" w:cs="Times New Roman"/>
          <w:bCs/>
        </w:rPr>
        <w:t xml:space="preserve">, with the same magnitude as </w:t>
      </w:r>
      <w:r w:rsidRPr="003E3A03">
        <w:rPr>
          <w:rFonts w:eastAsia="Calibri" w:cs="Times New Roman"/>
          <w:b/>
          <w:bCs/>
          <w:i/>
        </w:rPr>
        <w:t>w</w:t>
      </w:r>
      <w:r w:rsidRPr="003E3A03">
        <w:rPr>
          <w:rFonts w:eastAsia="Calibri" w:cs="Times New Roman"/>
          <w:bCs/>
        </w:rPr>
        <w:t xml:space="preserve"> and pointing in the opposite direction. Represent vector subtraction graphically by connecting the tips in the appropriate order, and perform vector subtraction component-wise.</w:t>
      </w:r>
      <w:r w:rsidRPr="003E3A03">
        <w:rPr>
          <w:rFonts w:eastAsia="Calibri" w:cs="Times New Roman"/>
          <w:b/>
          <w:bCs/>
        </w:rPr>
        <w:t xml:space="preserve"> </w:t>
      </w:r>
    </w:p>
    <w:p w:rsidR="003E3A03" w:rsidRPr="003E3A03" w:rsidRDefault="003E3A03" w:rsidP="003E3A03">
      <w:pPr>
        <w:autoSpaceDE w:val="0"/>
        <w:autoSpaceDN w:val="0"/>
        <w:adjustRightInd w:val="0"/>
        <w:ind w:left="0"/>
        <w:jc w:val="both"/>
        <w:rPr>
          <w:rFonts w:eastAsia="Calibri" w:cs="Times New Roman"/>
          <w:b/>
        </w:rPr>
      </w:pPr>
      <w:r>
        <w:rPr>
          <w:rFonts w:eastAsia="Calibri" w:cs="Times New Roman"/>
          <w:b/>
          <w:bCs/>
        </w:rPr>
        <w:t xml:space="preserve">       </w:t>
      </w:r>
      <w:r w:rsidRPr="003E3A03">
        <w:rPr>
          <w:rFonts w:eastAsia="Calibri" w:cs="Times New Roman"/>
          <w:b/>
          <w:bCs/>
        </w:rPr>
        <w:t xml:space="preserve">MGSE9-12.N.VM.5 </w:t>
      </w:r>
      <w:r w:rsidRPr="003E3A03">
        <w:rPr>
          <w:rFonts w:eastAsia="Calibri" w:cs="Times New Roman"/>
          <w:bCs/>
        </w:rPr>
        <w:t>Multiply a vector by a scalar.</w:t>
      </w:r>
      <w:r w:rsidRPr="003E3A03">
        <w:rPr>
          <w:rFonts w:eastAsia="Calibri" w:cs="Times New Roman"/>
          <w:b/>
          <w:bCs/>
        </w:rPr>
        <w:t xml:space="preserve"> </w:t>
      </w:r>
    </w:p>
    <w:p w:rsidR="003E3A03" w:rsidRPr="00745567" w:rsidRDefault="003E3A03" w:rsidP="003E3A03">
      <w:pPr>
        <w:autoSpaceDE w:val="0"/>
        <w:autoSpaceDN w:val="0"/>
        <w:adjustRightInd w:val="0"/>
        <w:ind w:left="0"/>
        <w:jc w:val="both"/>
        <w:rPr>
          <w:rFonts w:eastAsia="Calibri" w:cs="Times New Roman"/>
          <w:bCs/>
          <w:sz w:val="16"/>
          <w:szCs w:val="16"/>
        </w:rPr>
      </w:pPr>
    </w:p>
    <w:p w:rsidR="00F7208A" w:rsidRDefault="003E3A03" w:rsidP="00F7208A">
      <w:pPr>
        <w:pStyle w:val="ListParagraph"/>
        <w:autoSpaceDE w:val="0"/>
        <w:autoSpaceDN w:val="0"/>
        <w:adjustRightInd w:val="0"/>
        <w:ind w:left="0"/>
        <w:jc w:val="both"/>
        <w:rPr>
          <w:rFonts w:eastAsia="Calibri" w:cs="Times New Roman"/>
          <w:bCs/>
        </w:rPr>
      </w:pPr>
      <w:r>
        <w:rPr>
          <w:rFonts w:eastAsia="Calibri" w:cs="Times New Roman"/>
          <w:bCs/>
        </w:rPr>
        <w:t xml:space="preserve">       </w:t>
      </w:r>
      <w:r w:rsidRPr="00F7208A">
        <w:rPr>
          <w:rFonts w:eastAsia="Calibri" w:cs="Times New Roman"/>
          <w:b/>
          <w:bCs/>
        </w:rPr>
        <w:t>a.</w:t>
      </w:r>
      <w:r>
        <w:rPr>
          <w:rFonts w:eastAsia="Calibri" w:cs="Times New Roman"/>
          <w:bCs/>
        </w:rPr>
        <w:t xml:space="preserve">    </w:t>
      </w:r>
      <w:r w:rsidRPr="003E3A03">
        <w:rPr>
          <w:rFonts w:eastAsia="Calibri" w:cs="Times New Roman"/>
          <w:bCs/>
        </w:rPr>
        <w:t>Represent scalar multiplication graphically by scaling vectors and possibly reversing their direction; perform scalar</w:t>
      </w:r>
      <w:r w:rsidR="00F7208A">
        <w:rPr>
          <w:rFonts w:eastAsia="Calibri" w:cs="Times New Roman"/>
          <w:bCs/>
        </w:rPr>
        <w:t xml:space="preserve"> multiplication component-wise,</w:t>
      </w:r>
    </w:p>
    <w:p w:rsidR="003E3A03" w:rsidRDefault="00F7208A" w:rsidP="00F7208A">
      <w:pPr>
        <w:pStyle w:val="ListParagraph"/>
        <w:autoSpaceDE w:val="0"/>
        <w:autoSpaceDN w:val="0"/>
        <w:adjustRightInd w:val="0"/>
        <w:ind w:left="0"/>
        <w:jc w:val="both"/>
        <w:rPr>
          <w:rFonts w:eastAsia="Calibri" w:cs="Times New Roman"/>
          <w:bCs/>
        </w:rPr>
      </w:pPr>
      <w:r>
        <w:rPr>
          <w:rFonts w:eastAsia="Calibri" w:cs="Times New Roman"/>
          <w:bCs/>
        </w:rPr>
        <w:t xml:space="preserve">              </w:t>
      </w:r>
      <w:r w:rsidR="003E3A03" w:rsidRPr="00F7208A">
        <w:rPr>
          <w:rFonts w:eastAsia="Calibri" w:cs="Times New Roman"/>
          <w:bCs/>
        </w:rPr>
        <w:t xml:space="preserve"> e.g., as </w:t>
      </w:r>
      <w:proofErr w:type="gramStart"/>
      <w:r w:rsidR="003E3A03" w:rsidRPr="00F7208A">
        <w:rPr>
          <w:rFonts w:eastAsia="Calibri" w:cs="Times New Roman"/>
          <w:bCs/>
        </w:rPr>
        <w:t>c(</w:t>
      </w:r>
      <w:proofErr w:type="spellStart"/>
      <w:proofErr w:type="gramEnd"/>
      <w:r w:rsidR="003E3A03" w:rsidRPr="00F7208A">
        <w:rPr>
          <w:rFonts w:eastAsia="Calibri" w:cs="Times New Roman"/>
          <w:bCs/>
          <w:i/>
        </w:rPr>
        <w:t>v</w:t>
      </w:r>
      <w:r w:rsidR="003E3A03" w:rsidRPr="00F7208A">
        <w:rPr>
          <w:rFonts w:eastAsia="Calibri" w:cs="Times New Roman"/>
          <w:bCs/>
          <w:vertAlign w:val="subscript"/>
        </w:rPr>
        <w:t>x</w:t>
      </w:r>
      <w:proofErr w:type="spellEnd"/>
      <w:r w:rsidR="003E3A03" w:rsidRPr="00F7208A">
        <w:rPr>
          <w:rFonts w:eastAsia="Calibri" w:cs="Times New Roman"/>
          <w:bCs/>
        </w:rPr>
        <w:t xml:space="preserve">, </w:t>
      </w:r>
      <w:proofErr w:type="spellStart"/>
      <w:r w:rsidR="003E3A03" w:rsidRPr="00F7208A">
        <w:rPr>
          <w:rFonts w:eastAsia="Calibri" w:cs="Times New Roman"/>
          <w:bCs/>
          <w:i/>
        </w:rPr>
        <w:t>v</w:t>
      </w:r>
      <w:r w:rsidR="003E3A03" w:rsidRPr="00F7208A">
        <w:rPr>
          <w:rFonts w:eastAsia="Calibri" w:cs="Times New Roman"/>
          <w:bCs/>
          <w:vertAlign w:val="subscript"/>
        </w:rPr>
        <w:t>y</w:t>
      </w:r>
      <w:proofErr w:type="spellEnd"/>
      <w:r w:rsidR="003E3A03" w:rsidRPr="00F7208A">
        <w:rPr>
          <w:rFonts w:eastAsia="Calibri" w:cs="Times New Roman"/>
          <w:bCs/>
        </w:rPr>
        <w:t>) = (</w:t>
      </w:r>
      <w:proofErr w:type="spellStart"/>
      <w:r w:rsidR="003E3A03" w:rsidRPr="00F7208A">
        <w:rPr>
          <w:rFonts w:eastAsia="Calibri" w:cs="Times New Roman"/>
          <w:bCs/>
        </w:rPr>
        <w:t>c</w:t>
      </w:r>
      <w:r w:rsidR="003E3A03" w:rsidRPr="00F7208A">
        <w:rPr>
          <w:rFonts w:eastAsia="Calibri" w:cs="Times New Roman"/>
          <w:bCs/>
          <w:i/>
        </w:rPr>
        <w:t>v</w:t>
      </w:r>
      <w:r w:rsidR="003E3A03" w:rsidRPr="00F7208A">
        <w:rPr>
          <w:rFonts w:eastAsia="Calibri" w:cs="Times New Roman"/>
          <w:bCs/>
          <w:vertAlign w:val="subscript"/>
        </w:rPr>
        <w:t>x</w:t>
      </w:r>
      <w:proofErr w:type="spellEnd"/>
      <w:r w:rsidR="003E3A03" w:rsidRPr="00F7208A">
        <w:rPr>
          <w:rFonts w:eastAsia="Calibri" w:cs="Times New Roman"/>
          <w:bCs/>
        </w:rPr>
        <w:t xml:space="preserve">, </w:t>
      </w:r>
      <w:proofErr w:type="spellStart"/>
      <w:r w:rsidR="003E3A03" w:rsidRPr="00F7208A">
        <w:rPr>
          <w:rFonts w:eastAsia="Calibri" w:cs="Times New Roman"/>
          <w:bCs/>
        </w:rPr>
        <w:t>c</w:t>
      </w:r>
      <w:r w:rsidR="003E3A03" w:rsidRPr="00F7208A">
        <w:rPr>
          <w:rFonts w:eastAsia="Calibri" w:cs="Times New Roman"/>
          <w:bCs/>
          <w:i/>
        </w:rPr>
        <w:t>v</w:t>
      </w:r>
      <w:r w:rsidR="003E3A03" w:rsidRPr="00F7208A">
        <w:rPr>
          <w:rFonts w:eastAsia="Calibri" w:cs="Times New Roman"/>
          <w:bCs/>
          <w:vertAlign w:val="subscript"/>
        </w:rPr>
        <w:t>y</w:t>
      </w:r>
      <w:proofErr w:type="spellEnd"/>
      <w:r w:rsidR="003E3A03" w:rsidRPr="00F7208A">
        <w:rPr>
          <w:rFonts w:eastAsia="Calibri" w:cs="Times New Roman"/>
          <w:bCs/>
        </w:rPr>
        <w:t xml:space="preserve">). </w:t>
      </w:r>
    </w:p>
    <w:p w:rsidR="00F7208A" w:rsidRPr="00D9131B" w:rsidRDefault="00F7208A" w:rsidP="00F7208A">
      <w:pPr>
        <w:pStyle w:val="ListParagraph"/>
        <w:autoSpaceDE w:val="0"/>
        <w:autoSpaceDN w:val="0"/>
        <w:adjustRightInd w:val="0"/>
        <w:ind w:left="0"/>
        <w:jc w:val="both"/>
        <w:rPr>
          <w:rFonts w:eastAsia="Calibri" w:cs="Times New Roman"/>
          <w:bCs/>
          <w:sz w:val="16"/>
          <w:szCs w:val="16"/>
        </w:rPr>
      </w:pPr>
    </w:p>
    <w:p w:rsidR="00F7208A" w:rsidRDefault="003E3A03" w:rsidP="00F7208A">
      <w:pPr>
        <w:pStyle w:val="ListParagraph"/>
        <w:autoSpaceDE w:val="0"/>
        <w:autoSpaceDN w:val="0"/>
        <w:adjustRightInd w:val="0"/>
        <w:ind w:left="0"/>
        <w:jc w:val="both"/>
        <w:rPr>
          <w:rFonts w:eastAsia="Calibri" w:cs="Times New Roman"/>
          <w:bCs/>
        </w:rPr>
      </w:pPr>
      <w:r>
        <w:rPr>
          <w:rFonts w:eastAsia="Calibri" w:cs="Times New Roman"/>
          <w:bCs/>
        </w:rPr>
        <w:t xml:space="preserve">       </w:t>
      </w:r>
      <w:r w:rsidRPr="00F7208A">
        <w:rPr>
          <w:rFonts w:eastAsia="Calibri" w:cs="Times New Roman"/>
          <w:b/>
          <w:bCs/>
        </w:rPr>
        <w:t>b</w:t>
      </w:r>
      <w:r>
        <w:rPr>
          <w:rFonts w:eastAsia="Calibri" w:cs="Times New Roman"/>
          <w:bCs/>
        </w:rPr>
        <w:t xml:space="preserve">.   </w:t>
      </w:r>
      <w:r w:rsidR="00F7208A">
        <w:rPr>
          <w:rFonts w:eastAsia="Calibri" w:cs="Times New Roman"/>
          <w:bCs/>
        </w:rPr>
        <w:t xml:space="preserve"> </w:t>
      </w:r>
      <w:r w:rsidRPr="003E3A03">
        <w:rPr>
          <w:rFonts w:eastAsia="Calibri" w:cs="Times New Roman"/>
          <w:bCs/>
        </w:rPr>
        <w:t xml:space="preserve">Compute the magnitude of a scalar multiple </w:t>
      </w:r>
      <w:proofErr w:type="gramStart"/>
      <w:r w:rsidRPr="003E3A03">
        <w:rPr>
          <w:rFonts w:eastAsia="Calibri" w:cs="Times New Roman"/>
          <w:bCs/>
        </w:rPr>
        <w:t>c</w:t>
      </w:r>
      <w:r w:rsidRPr="003E3A03">
        <w:rPr>
          <w:rFonts w:eastAsia="Calibri" w:cs="Times New Roman"/>
          <w:b/>
          <w:bCs/>
          <w:i/>
        </w:rPr>
        <w:t>v</w:t>
      </w:r>
      <w:proofErr w:type="gramEnd"/>
      <w:r w:rsidRPr="003E3A03">
        <w:rPr>
          <w:rFonts w:eastAsia="Calibri" w:cs="Times New Roman"/>
          <w:bCs/>
        </w:rPr>
        <w:t xml:space="preserve"> using ||c</w:t>
      </w:r>
      <w:r w:rsidRPr="003E3A03">
        <w:rPr>
          <w:rFonts w:eastAsia="Calibri" w:cs="Times New Roman"/>
          <w:b/>
          <w:bCs/>
          <w:i/>
        </w:rPr>
        <w:t>v</w:t>
      </w:r>
      <w:r w:rsidRPr="003E3A03">
        <w:rPr>
          <w:rFonts w:eastAsia="Calibri" w:cs="Times New Roman"/>
          <w:bCs/>
        </w:rPr>
        <w:t>|| = |</w:t>
      </w:r>
      <w:proofErr w:type="spellStart"/>
      <w:r w:rsidRPr="003E3A03">
        <w:rPr>
          <w:rFonts w:eastAsia="Calibri" w:cs="Times New Roman"/>
          <w:bCs/>
        </w:rPr>
        <w:t>c|</w:t>
      </w:r>
      <w:r w:rsidRPr="003E3A03">
        <w:rPr>
          <w:rFonts w:eastAsia="Calibri" w:cs="Times New Roman"/>
          <w:b/>
          <w:bCs/>
          <w:i/>
        </w:rPr>
        <w:t>v</w:t>
      </w:r>
      <w:proofErr w:type="spellEnd"/>
      <w:r w:rsidRPr="003E3A03">
        <w:rPr>
          <w:rFonts w:eastAsia="Calibri" w:cs="Times New Roman"/>
          <w:bCs/>
        </w:rPr>
        <w:t>. Compute the direction of c</w:t>
      </w:r>
      <w:r w:rsidRPr="003E3A03">
        <w:rPr>
          <w:rFonts w:eastAsia="Calibri" w:cs="Times New Roman"/>
          <w:b/>
          <w:bCs/>
          <w:i/>
        </w:rPr>
        <w:t>v</w:t>
      </w:r>
      <w:r w:rsidRPr="003E3A03">
        <w:rPr>
          <w:rFonts w:eastAsia="Calibri" w:cs="Times New Roman"/>
          <w:bCs/>
        </w:rPr>
        <w:t xml:space="preserve"> knowing that when |</w:t>
      </w:r>
      <w:proofErr w:type="spellStart"/>
      <w:r w:rsidRPr="003E3A03">
        <w:rPr>
          <w:rFonts w:eastAsia="Calibri" w:cs="Times New Roman"/>
          <w:bCs/>
        </w:rPr>
        <w:t>c|</w:t>
      </w:r>
      <w:r w:rsidRPr="003E3A03">
        <w:rPr>
          <w:rFonts w:eastAsia="Calibri" w:cs="Times New Roman"/>
          <w:b/>
          <w:bCs/>
          <w:i/>
        </w:rPr>
        <w:t>v</w:t>
      </w:r>
      <w:proofErr w:type="spellEnd"/>
      <w:r w:rsidRPr="003E3A03">
        <w:rPr>
          <w:rFonts w:eastAsia="Calibri" w:cs="Times New Roman"/>
          <w:bCs/>
        </w:rPr>
        <w:t xml:space="preserve"> ≠ 0, the direction of c</w:t>
      </w:r>
      <w:r w:rsidRPr="003E3A03">
        <w:rPr>
          <w:rFonts w:eastAsia="Calibri" w:cs="Times New Roman"/>
          <w:b/>
          <w:bCs/>
          <w:i/>
        </w:rPr>
        <w:t>v</w:t>
      </w:r>
      <w:r w:rsidRPr="003E3A03">
        <w:rPr>
          <w:rFonts w:eastAsia="Calibri" w:cs="Times New Roman"/>
          <w:bCs/>
        </w:rPr>
        <w:t xml:space="preserve"> is </w:t>
      </w:r>
      <w:r w:rsidR="00F7208A">
        <w:rPr>
          <w:rFonts w:eastAsia="Calibri" w:cs="Times New Roman"/>
          <w:bCs/>
        </w:rPr>
        <w:t xml:space="preserve">   </w:t>
      </w:r>
    </w:p>
    <w:p w:rsidR="003E3A03" w:rsidRPr="00D9131B" w:rsidRDefault="00F7208A" w:rsidP="00D9131B">
      <w:pPr>
        <w:pStyle w:val="ListParagraph"/>
        <w:autoSpaceDE w:val="0"/>
        <w:autoSpaceDN w:val="0"/>
        <w:adjustRightInd w:val="0"/>
        <w:ind w:left="0"/>
        <w:jc w:val="both"/>
        <w:rPr>
          <w:rFonts w:eastAsia="Calibri" w:cs="Times New Roman"/>
        </w:rPr>
      </w:pPr>
      <w:r>
        <w:rPr>
          <w:rFonts w:eastAsia="Calibri" w:cs="Times New Roman"/>
          <w:bCs/>
        </w:rPr>
        <w:t xml:space="preserve">             </w:t>
      </w:r>
      <w:r w:rsidR="003E3A03" w:rsidRPr="00F7208A">
        <w:rPr>
          <w:rFonts w:eastAsia="Calibri" w:cs="Times New Roman"/>
          <w:bCs/>
        </w:rPr>
        <w:t xml:space="preserve"> </w:t>
      </w:r>
      <w:proofErr w:type="gramStart"/>
      <w:r w:rsidR="003E3A03" w:rsidRPr="00F7208A">
        <w:rPr>
          <w:rFonts w:eastAsia="Calibri" w:cs="Times New Roman"/>
          <w:bCs/>
        </w:rPr>
        <w:t>either</w:t>
      </w:r>
      <w:proofErr w:type="gramEnd"/>
      <w:r w:rsidR="003E3A03" w:rsidRPr="00F7208A">
        <w:rPr>
          <w:rFonts w:eastAsia="Calibri" w:cs="Times New Roman"/>
          <w:bCs/>
        </w:rPr>
        <w:t xml:space="preserve"> along </w:t>
      </w:r>
      <w:r w:rsidR="003E3A03" w:rsidRPr="00F7208A">
        <w:rPr>
          <w:rFonts w:eastAsia="Calibri" w:cs="Times New Roman"/>
          <w:b/>
          <w:bCs/>
          <w:i/>
        </w:rPr>
        <w:t>v</w:t>
      </w:r>
      <w:r w:rsidR="003E3A03" w:rsidRPr="00F7208A">
        <w:rPr>
          <w:rFonts w:eastAsia="Calibri" w:cs="Times New Roman"/>
          <w:bCs/>
          <w:i/>
        </w:rPr>
        <w:t xml:space="preserve"> </w:t>
      </w:r>
      <w:r w:rsidR="003E3A03" w:rsidRPr="00F7208A">
        <w:rPr>
          <w:rFonts w:eastAsia="Calibri" w:cs="Times New Roman"/>
          <w:bCs/>
        </w:rPr>
        <w:t xml:space="preserve">(for c &gt; 0) or against </w:t>
      </w:r>
      <w:r w:rsidR="003E3A03" w:rsidRPr="00F7208A">
        <w:rPr>
          <w:rFonts w:eastAsia="Calibri" w:cs="Times New Roman"/>
          <w:b/>
          <w:bCs/>
          <w:i/>
        </w:rPr>
        <w:t>v</w:t>
      </w:r>
      <w:r w:rsidR="003E3A03" w:rsidRPr="00F7208A">
        <w:rPr>
          <w:rFonts w:eastAsia="Calibri" w:cs="Times New Roman"/>
          <w:bCs/>
        </w:rPr>
        <w:t xml:space="preserve">  (for c</w:t>
      </w:r>
    </w:p>
    <w:p w:rsidR="00F7208A" w:rsidRPr="00F7208A" w:rsidRDefault="00F7208A" w:rsidP="00F7208A">
      <w:pPr>
        <w:autoSpaceDE w:val="0"/>
        <w:autoSpaceDN w:val="0"/>
        <w:adjustRightInd w:val="0"/>
        <w:ind w:left="0" w:firstLine="0"/>
        <w:rPr>
          <w:rFonts w:eastAsia="Calibri" w:cs="Times New Roman"/>
          <w:b/>
          <w:bCs/>
          <w:i/>
          <w:sz w:val="28"/>
          <w:szCs w:val="28"/>
          <w:u w:val="single"/>
        </w:rPr>
      </w:pPr>
      <w:r w:rsidRPr="00F7208A">
        <w:rPr>
          <w:rFonts w:eastAsia="Calibri" w:cs="Times New Roman"/>
          <w:b/>
          <w:bCs/>
          <w:i/>
          <w:sz w:val="28"/>
          <w:szCs w:val="28"/>
          <w:u w:val="single"/>
        </w:rPr>
        <w:t>Perform operations on matrices and use matrices in applications.</w:t>
      </w:r>
    </w:p>
    <w:p w:rsidR="00F7208A" w:rsidRPr="00F7208A" w:rsidRDefault="00F7208A" w:rsidP="00F7208A">
      <w:pPr>
        <w:autoSpaceDE w:val="0"/>
        <w:autoSpaceDN w:val="0"/>
        <w:adjustRightInd w:val="0"/>
        <w:ind w:left="0" w:firstLine="0"/>
        <w:rPr>
          <w:rFonts w:eastAsia="Calibri" w:cs="Times New Roman"/>
        </w:rPr>
      </w:pPr>
    </w:p>
    <w:p w:rsidR="00F7208A" w:rsidRPr="00F7208A" w:rsidRDefault="00F7208A" w:rsidP="00F7208A">
      <w:pPr>
        <w:autoSpaceDE w:val="0"/>
        <w:autoSpaceDN w:val="0"/>
        <w:adjustRightInd w:val="0"/>
        <w:ind w:left="0" w:firstLine="0"/>
        <w:jc w:val="both"/>
        <w:rPr>
          <w:rFonts w:eastAsia="Calibri" w:cs="Times New Roman"/>
        </w:rPr>
      </w:pPr>
      <w:r w:rsidRPr="00F7208A">
        <w:rPr>
          <w:rFonts w:eastAsia="Calibri" w:cs="Times New Roman"/>
          <w:b/>
          <w:bCs/>
        </w:rPr>
        <w:t>MGSE9-12.N.VM.6</w:t>
      </w:r>
      <w:r w:rsidRPr="00F7208A">
        <w:rPr>
          <w:rFonts w:eastAsia="Calibri" w:cs="Times New Roman"/>
          <w:bCs/>
        </w:rPr>
        <w:t xml:space="preserve"> Use matrices to represent and manipulate data, e.g., transformations of vectors. </w:t>
      </w:r>
    </w:p>
    <w:p w:rsidR="00F7208A" w:rsidRPr="00F7208A" w:rsidRDefault="00F7208A" w:rsidP="00F7208A">
      <w:pPr>
        <w:autoSpaceDE w:val="0"/>
        <w:autoSpaceDN w:val="0"/>
        <w:adjustRightInd w:val="0"/>
        <w:ind w:left="0" w:firstLine="0"/>
        <w:jc w:val="both"/>
        <w:rPr>
          <w:rFonts w:eastAsia="Calibri" w:cs="Times New Roman"/>
          <w:bCs/>
        </w:rPr>
      </w:pPr>
    </w:p>
    <w:p w:rsidR="00F7208A" w:rsidRPr="00F7208A" w:rsidRDefault="00F7208A" w:rsidP="00F7208A">
      <w:pPr>
        <w:autoSpaceDE w:val="0"/>
        <w:autoSpaceDN w:val="0"/>
        <w:adjustRightInd w:val="0"/>
        <w:ind w:left="0" w:firstLine="0"/>
        <w:jc w:val="both"/>
        <w:rPr>
          <w:rFonts w:eastAsia="Calibri" w:cs="Times New Roman"/>
          <w:bCs/>
        </w:rPr>
      </w:pPr>
      <w:r w:rsidRPr="00F7208A">
        <w:rPr>
          <w:rFonts w:eastAsia="Calibri" w:cs="Times New Roman"/>
          <w:b/>
          <w:bCs/>
        </w:rPr>
        <w:t>MGSE9-12.N.VM.7</w:t>
      </w:r>
      <w:r w:rsidRPr="00F7208A">
        <w:rPr>
          <w:rFonts w:eastAsia="Calibri" w:cs="Times New Roman"/>
          <w:bCs/>
        </w:rPr>
        <w:t xml:space="preserve"> Multiply matrices by scalars to produce new matrices.</w:t>
      </w:r>
    </w:p>
    <w:p w:rsidR="00F7208A" w:rsidRPr="00F7208A" w:rsidRDefault="00F7208A" w:rsidP="00F7208A">
      <w:pPr>
        <w:autoSpaceDE w:val="0"/>
        <w:autoSpaceDN w:val="0"/>
        <w:adjustRightInd w:val="0"/>
        <w:ind w:left="0" w:firstLine="0"/>
        <w:jc w:val="both"/>
        <w:rPr>
          <w:rFonts w:eastAsia="Calibri" w:cs="Times New Roman"/>
          <w:bCs/>
        </w:rPr>
      </w:pPr>
    </w:p>
    <w:p w:rsidR="00F7208A" w:rsidRPr="00F7208A" w:rsidRDefault="00F7208A" w:rsidP="00F7208A">
      <w:pPr>
        <w:autoSpaceDE w:val="0"/>
        <w:autoSpaceDN w:val="0"/>
        <w:adjustRightInd w:val="0"/>
        <w:ind w:left="0" w:firstLine="0"/>
        <w:jc w:val="both"/>
        <w:rPr>
          <w:rFonts w:eastAsia="Calibri" w:cs="Times New Roman"/>
        </w:rPr>
      </w:pPr>
      <w:r w:rsidRPr="00F7208A">
        <w:rPr>
          <w:rFonts w:eastAsia="Calibri" w:cs="Times New Roman"/>
          <w:b/>
          <w:bCs/>
        </w:rPr>
        <w:t>MGSE9-12.N.VM.8</w:t>
      </w:r>
      <w:r w:rsidRPr="00F7208A">
        <w:rPr>
          <w:rFonts w:eastAsia="Calibri" w:cs="Times New Roman"/>
          <w:bCs/>
        </w:rPr>
        <w:t xml:space="preserve"> Add, subtract, and multiply matrices of appropriate dimensions. </w:t>
      </w:r>
    </w:p>
    <w:p w:rsidR="00F7208A" w:rsidRPr="00F7208A" w:rsidRDefault="00F7208A" w:rsidP="00F7208A">
      <w:pPr>
        <w:autoSpaceDE w:val="0"/>
        <w:autoSpaceDN w:val="0"/>
        <w:adjustRightInd w:val="0"/>
        <w:ind w:left="0" w:firstLine="0"/>
        <w:jc w:val="both"/>
        <w:rPr>
          <w:rFonts w:eastAsia="Calibri" w:cs="Times New Roman"/>
          <w:bCs/>
        </w:rPr>
      </w:pPr>
    </w:p>
    <w:p w:rsidR="005358CE" w:rsidRPr="00F7208A" w:rsidRDefault="00F7208A" w:rsidP="00F7208A">
      <w:pPr>
        <w:autoSpaceDE w:val="0"/>
        <w:autoSpaceDN w:val="0"/>
        <w:adjustRightInd w:val="0"/>
        <w:ind w:left="0" w:firstLine="0"/>
        <w:jc w:val="both"/>
        <w:rPr>
          <w:rFonts w:eastAsia="Calibri" w:cs="Times New Roman"/>
        </w:rPr>
      </w:pPr>
      <w:r w:rsidRPr="00F7208A">
        <w:rPr>
          <w:rFonts w:eastAsia="Calibri" w:cs="Times New Roman"/>
          <w:b/>
          <w:bCs/>
        </w:rPr>
        <w:t>MGSE9-12.N.VM.9</w:t>
      </w:r>
      <w:r w:rsidRPr="00F7208A">
        <w:rPr>
          <w:rFonts w:eastAsia="Calibri" w:cs="Times New Roman"/>
          <w:bCs/>
        </w:rPr>
        <w:t xml:space="preserve"> Understand that, unlike multiplication of numbers, matrix multiplication for square matrices is not a commutative operation, but still satisfies the associative and distributive properties. </w:t>
      </w:r>
    </w:p>
    <w:p w:rsidR="00AB0862" w:rsidRDefault="00AB0862" w:rsidP="008C36AB">
      <w:pPr>
        <w:pStyle w:val="Default"/>
        <w:rPr>
          <w:rFonts w:asciiTheme="minorHAnsi" w:hAnsiTheme="minorHAnsi"/>
          <w:bCs/>
          <w:sz w:val="22"/>
          <w:szCs w:val="22"/>
        </w:rPr>
      </w:pPr>
    </w:p>
    <w:p w:rsidR="00745567" w:rsidRDefault="00745567" w:rsidP="008C36AB">
      <w:pPr>
        <w:pStyle w:val="Default"/>
        <w:rPr>
          <w:rFonts w:asciiTheme="minorHAnsi" w:hAnsiTheme="minorHAnsi"/>
          <w:bCs/>
          <w:sz w:val="22"/>
          <w:szCs w:val="22"/>
        </w:rPr>
      </w:pPr>
    </w:p>
    <w:p w:rsidR="00D9131B" w:rsidRDefault="00D9131B" w:rsidP="00AB0862">
      <w:pPr>
        <w:pStyle w:val="Default"/>
        <w:rPr>
          <w:rFonts w:asciiTheme="minorHAnsi" w:hAnsiTheme="minorHAnsi"/>
          <w:sz w:val="16"/>
          <w:szCs w:val="16"/>
        </w:rPr>
      </w:pPr>
      <w:r>
        <w:rPr>
          <w:noProof/>
        </w:rPr>
        <w:lastRenderedPageBreak/>
        <w:drawing>
          <wp:anchor distT="36576" distB="36576" distL="36576" distR="36576" simplePos="0" relativeHeight="251660288" behindDoc="0" locked="0" layoutInCell="1" allowOverlap="1" wp14:anchorId="1CA20FD0" wp14:editId="10456A05">
            <wp:simplePos x="0" y="0"/>
            <wp:positionH relativeFrom="margin">
              <wp:posOffset>3913505</wp:posOffset>
            </wp:positionH>
            <wp:positionV relativeFrom="paragraph">
              <wp:posOffset>-621665</wp:posOffset>
            </wp:positionV>
            <wp:extent cx="1253490" cy="8032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30166" w:rsidRDefault="00930166" w:rsidP="00AB0862">
      <w:pPr>
        <w:pStyle w:val="Default"/>
        <w:rPr>
          <w:rFonts w:asciiTheme="minorHAnsi" w:hAnsiTheme="minorHAnsi"/>
          <w:sz w:val="16"/>
          <w:szCs w:val="16"/>
        </w:rPr>
      </w:pPr>
    </w:p>
    <w:p w:rsidR="00F7208A" w:rsidRPr="00F7208A" w:rsidRDefault="00F7208A" w:rsidP="00F7208A">
      <w:pPr>
        <w:autoSpaceDE w:val="0"/>
        <w:autoSpaceDN w:val="0"/>
        <w:adjustRightInd w:val="0"/>
        <w:ind w:left="0" w:firstLine="0"/>
        <w:rPr>
          <w:rFonts w:eastAsia="Calibri" w:cs="Times New Roman"/>
          <w:b/>
          <w:bCs/>
          <w:i/>
          <w:sz w:val="28"/>
          <w:szCs w:val="28"/>
          <w:u w:val="single"/>
        </w:rPr>
      </w:pPr>
      <w:r w:rsidRPr="00F7208A">
        <w:rPr>
          <w:rFonts w:eastAsia="Calibri" w:cs="Times New Roman"/>
          <w:b/>
          <w:bCs/>
          <w:i/>
          <w:sz w:val="28"/>
          <w:szCs w:val="28"/>
          <w:u w:val="single"/>
        </w:rPr>
        <w:t>Perform operations on matrices a</w:t>
      </w:r>
      <w:r w:rsidR="00D9131B">
        <w:rPr>
          <w:rFonts w:eastAsia="Calibri" w:cs="Times New Roman"/>
          <w:b/>
          <w:bCs/>
          <w:i/>
          <w:sz w:val="28"/>
          <w:szCs w:val="28"/>
          <w:u w:val="single"/>
        </w:rPr>
        <w:t xml:space="preserve">nd use matrices in applications </w:t>
      </w:r>
      <w:r>
        <w:rPr>
          <w:rFonts w:eastAsia="Calibri" w:cs="Times New Roman"/>
          <w:b/>
          <w:bCs/>
          <w:i/>
          <w:sz w:val="28"/>
          <w:szCs w:val="28"/>
          <w:u w:val="single"/>
        </w:rPr>
        <w:t>(continued)</w:t>
      </w:r>
    </w:p>
    <w:p w:rsidR="00F7208A" w:rsidRPr="00F7208A" w:rsidRDefault="00F7208A" w:rsidP="00F7208A">
      <w:pPr>
        <w:autoSpaceDE w:val="0"/>
        <w:autoSpaceDN w:val="0"/>
        <w:adjustRightInd w:val="0"/>
        <w:ind w:left="0" w:firstLine="0"/>
        <w:rPr>
          <w:rFonts w:eastAsia="Calibri" w:cs="Times New Roman"/>
        </w:rPr>
      </w:pPr>
    </w:p>
    <w:p w:rsidR="00F7208A" w:rsidRPr="00F7208A" w:rsidRDefault="00F7208A" w:rsidP="00F7208A">
      <w:pPr>
        <w:autoSpaceDE w:val="0"/>
        <w:autoSpaceDN w:val="0"/>
        <w:adjustRightInd w:val="0"/>
        <w:ind w:left="0" w:firstLine="0"/>
        <w:jc w:val="both"/>
        <w:rPr>
          <w:rFonts w:eastAsia="Calibri" w:cs="Times New Roman"/>
          <w:b/>
        </w:rPr>
      </w:pPr>
      <w:r w:rsidRPr="00F7208A">
        <w:rPr>
          <w:rFonts w:eastAsia="Calibri" w:cs="Times New Roman"/>
          <w:b/>
          <w:bCs/>
        </w:rPr>
        <w:t xml:space="preserve">MGSE9-12.N.VM.10 </w:t>
      </w:r>
      <w:r w:rsidRPr="00F7208A">
        <w:rPr>
          <w:rFonts w:eastAsia="Calibri" w:cs="Times New Roman"/>
          <w:bCs/>
        </w:rPr>
        <w:t>Understand that the zero and identity matrices play a role in matrix addition and multiplication similar to the role of 0 and 1 in the real numbers. The determinant of a square matrix is nonzero if and only if the matrix has a multiplicative inverse.</w:t>
      </w:r>
      <w:r w:rsidRPr="00F7208A">
        <w:rPr>
          <w:rFonts w:eastAsia="Calibri" w:cs="Times New Roman"/>
          <w:b/>
          <w:bCs/>
        </w:rPr>
        <w:t xml:space="preserve"> </w:t>
      </w:r>
    </w:p>
    <w:p w:rsidR="00F7208A" w:rsidRPr="00F7208A" w:rsidRDefault="00F7208A" w:rsidP="00F7208A">
      <w:pPr>
        <w:autoSpaceDE w:val="0"/>
        <w:autoSpaceDN w:val="0"/>
        <w:adjustRightInd w:val="0"/>
        <w:ind w:left="0" w:firstLine="0"/>
        <w:jc w:val="both"/>
        <w:rPr>
          <w:rFonts w:eastAsia="Calibri" w:cs="Times New Roman"/>
          <w:bCs/>
        </w:rPr>
      </w:pPr>
    </w:p>
    <w:p w:rsidR="00F7208A" w:rsidRPr="00F7208A" w:rsidRDefault="00F7208A" w:rsidP="00F7208A">
      <w:pPr>
        <w:autoSpaceDE w:val="0"/>
        <w:autoSpaceDN w:val="0"/>
        <w:adjustRightInd w:val="0"/>
        <w:ind w:left="0" w:firstLine="0"/>
        <w:jc w:val="both"/>
        <w:rPr>
          <w:rFonts w:eastAsia="Calibri" w:cs="Times New Roman"/>
          <w:b/>
        </w:rPr>
      </w:pPr>
      <w:r w:rsidRPr="00F7208A">
        <w:rPr>
          <w:rFonts w:eastAsia="Calibri" w:cs="Times New Roman"/>
          <w:b/>
          <w:bCs/>
        </w:rPr>
        <w:t xml:space="preserve">MGSE9-12.N.VM.11 </w:t>
      </w:r>
      <w:r w:rsidRPr="00F7208A">
        <w:rPr>
          <w:rFonts w:eastAsia="Calibri" w:cs="Times New Roman"/>
          <w:bCs/>
        </w:rPr>
        <w:t>Multiply a vector (regarded as a matrix with one column) by a matrix of suitable dimensions to produce another vector. Work with matrices as transformations of vectors.</w:t>
      </w:r>
      <w:r w:rsidRPr="00F7208A">
        <w:rPr>
          <w:rFonts w:eastAsia="Calibri" w:cs="Times New Roman"/>
          <w:b/>
          <w:bCs/>
        </w:rPr>
        <w:t xml:space="preserve"> </w:t>
      </w:r>
    </w:p>
    <w:p w:rsidR="00F7208A" w:rsidRPr="00F7208A" w:rsidRDefault="00F7208A" w:rsidP="00F7208A">
      <w:pPr>
        <w:autoSpaceDE w:val="0"/>
        <w:autoSpaceDN w:val="0"/>
        <w:adjustRightInd w:val="0"/>
        <w:ind w:left="0" w:firstLine="0"/>
        <w:rPr>
          <w:rFonts w:eastAsia="Calibri" w:cs="Times New Roman"/>
          <w:bCs/>
        </w:rPr>
      </w:pPr>
    </w:p>
    <w:p w:rsidR="00F7208A" w:rsidRDefault="00F7208A" w:rsidP="00F7208A">
      <w:pPr>
        <w:pStyle w:val="Default"/>
        <w:rPr>
          <w:rFonts w:asciiTheme="minorHAnsi" w:eastAsia="Calibri" w:hAnsiTheme="minorHAnsi"/>
          <w:bCs/>
          <w:color w:val="auto"/>
          <w:sz w:val="22"/>
          <w:szCs w:val="22"/>
        </w:rPr>
      </w:pPr>
      <w:r w:rsidRPr="00F7208A">
        <w:rPr>
          <w:rFonts w:asciiTheme="minorHAnsi" w:eastAsia="Calibri" w:hAnsiTheme="minorHAnsi"/>
          <w:b/>
          <w:bCs/>
          <w:color w:val="auto"/>
          <w:sz w:val="22"/>
          <w:szCs w:val="22"/>
        </w:rPr>
        <w:t xml:space="preserve">MGSE9-12.N.VM.12 </w:t>
      </w:r>
      <w:r w:rsidRPr="00F7208A">
        <w:rPr>
          <w:rFonts w:asciiTheme="minorHAnsi" w:eastAsia="Calibri" w:hAnsiTheme="minorHAnsi"/>
          <w:bCs/>
          <w:color w:val="auto"/>
          <w:sz w:val="22"/>
          <w:szCs w:val="22"/>
        </w:rPr>
        <w:t>Work with 2 X 2 matrices as transformations of the plane, and interpret the absolute value of the determinant in terms of area.</w:t>
      </w:r>
    </w:p>
    <w:p w:rsidR="00280700" w:rsidRDefault="00280700" w:rsidP="00F7208A">
      <w:pPr>
        <w:pStyle w:val="Default"/>
        <w:rPr>
          <w:rFonts w:asciiTheme="minorHAnsi" w:hAnsiTheme="minorHAnsi"/>
          <w:sz w:val="16"/>
          <w:szCs w:val="16"/>
        </w:rPr>
      </w:pPr>
    </w:p>
    <w:p w:rsidR="00F7208A" w:rsidRDefault="00F7208A" w:rsidP="00F7208A">
      <w:pPr>
        <w:pStyle w:val="Default"/>
        <w:rPr>
          <w:rFonts w:asciiTheme="minorHAnsi" w:hAnsiTheme="minorHAnsi"/>
          <w:sz w:val="16"/>
          <w:szCs w:val="16"/>
        </w:rPr>
      </w:pPr>
    </w:p>
    <w:p w:rsidR="00444CD5" w:rsidRPr="00280700" w:rsidRDefault="00280700" w:rsidP="005358CE">
      <w:pPr>
        <w:pStyle w:val="Default"/>
        <w:jc w:val="both"/>
        <w:rPr>
          <w:rFonts w:asciiTheme="minorHAnsi" w:hAnsiTheme="minorHAnsi"/>
          <w:b/>
          <w:bCs/>
          <w:sz w:val="28"/>
          <w:szCs w:val="28"/>
          <w:u w:val="single"/>
        </w:rPr>
      </w:pPr>
      <w:r>
        <w:rPr>
          <w:rFonts w:asciiTheme="minorHAnsi" w:eastAsia="Calibri" w:hAnsiTheme="minorHAnsi"/>
          <w:b/>
          <w:sz w:val="32"/>
          <w:szCs w:val="32"/>
          <w:highlight w:val="lightGray"/>
        </w:rPr>
        <w:t>Reasoning With Equations and Inequalities (A.REI)</w:t>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r>
      <w:r>
        <w:rPr>
          <w:rFonts w:asciiTheme="minorHAnsi" w:eastAsia="Calibri" w:hAnsiTheme="minorHAnsi"/>
          <w:b/>
          <w:sz w:val="32"/>
          <w:szCs w:val="32"/>
          <w:highlight w:val="lightGray"/>
        </w:rPr>
        <w:tab/>
        <w:t xml:space="preserve">                                                                                                                                                 </w:t>
      </w:r>
    </w:p>
    <w:p w:rsidR="00280700" w:rsidRPr="00745567" w:rsidRDefault="00280700" w:rsidP="00F7208A">
      <w:pPr>
        <w:autoSpaceDE w:val="0"/>
        <w:autoSpaceDN w:val="0"/>
        <w:adjustRightInd w:val="0"/>
        <w:ind w:left="0" w:firstLine="0"/>
        <w:rPr>
          <w:rFonts w:eastAsia="Calibri" w:cs="Times New Roman"/>
          <w:b/>
          <w:bCs/>
          <w:sz w:val="16"/>
          <w:szCs w:val="16"/>
          <w:u w:val="single"/>
        </w:rPr>
      </w:pPr>
    </w:p>
    <w:p w:rsidR="00F7208A" w:rsidRPr="00F7208A" w:rsidRDefault="00F7208A" w:rsidP="00F7208A">
      <w:pPr>
        <w:autoSpaceDE w:val="0"/>
        <w:autoSpaceDN w:val="0"/>
        <w:adjustRightInd w:val="0"/>
        <w:ind w:left="0" w:firstLine="0"/>
        <w:rPr>
          <w:rFonts w:eastAsia="Calibri" w:cs="Times New Roman"/>
          <w:b/>
          <w:bCs/>
          <w:i/>
          <w:sz w:val="28"/>
          <w:szCs w:val="28"/>
          <w:u w:val="single"/>
        </w:rPr>
      </w:pPr>
      <w:r w:rsidRPr="00F7208A">
        <w:rPr>
          <w:rFonts w:eastAsia="Calibri" w:cs="Times New Roman"/>
          <w:b/>
          <w:bCs/>
          <w:i/>
          <w:sz w:val="28"/>
          <w:szCs w:val="28"/>
          <w:u w:val="single"/>
        </w:rPr>
        <w:t>Solve systems of equations</w:t>
      </w:r>
    </w:p>
    <w:p w:rsidR="00F7208A" w:rsidRPr="00F7208A" w:rsidRDefault="00F7208A" w:rsidP="00F7208A">
      <w:pPr>
        <w:autoSpaceDE w:val="0"/>
        <w:autoSpaceDN w:val="0"/>
        <w:adjustRightInd w:val="0"/>
        <w:ind w:left="0" w:firstLine="0"/>
        <w:rPr>
          <w:rFonts w:ascii="Times New Roman" w:eastAsia="Calibri" w:hAnsi="Times New Roman" w:cs="Times New Roman"/>
          <w:sz w:val="24"/>
          <w:szCs w:val="24"/>
          <w:u w:val="single"/>
        </w:rPr>
      </w:pPr>
    </w:p>
    <w:p w:rsidR="00F7208A" w:rsidRPr="00F7208A" w:rsidRDefault="00F7208A" w:rsidP="00F7208A">
      <w:pPr>
        <w:autoSpaceDE w:val="0"/>
        <w:autoSpaceDN w:val="0"/>
        <w:adjustRightInd w:val="0"/>
        <w:ind w:left="0" w:firstLine="0"/>
        <w:jc w:val="both"/>
        <w:rPr>
          <w:rFonts w:eastAsia="Calibri" w:cs="Times New Roman"/>
          <w:b/>
          <w:color w:val="000000"/>
        </w:rPr>
      </w:pPr>
      <w:r w:rsidRPr="00F7208A">
        <w:rPr>
          <w:rFonts w:eastAsia="Calibri" w:cs="Times New Roman"/>
          <w:b/>
          <w:bCs/>
        </w:rPr>
        <w:t xml:space="preserve">MGSE9-12.A.REI.7 </w:t>
      </w:r>
      <w:r w:rsidRPr="00F7208A">
        <w:rPr>
          <w:rFonts w:eastAsia="Calibri" w:cs="Times New Roman"/>
          <w:bCs/>
        </w:rPr>
        <w:t xml:space="preserve">Solve a simple system consisting of a linear equation and a quadratic equation in two variables algebraically and graphically. </w:t>
      </w:r>
      <w:r w:rsidRPr="00F7208A">
        <w:rPr>
          <w:rFonts w:eastAsia="Calibri" w:cs="Times New Roman"/>
          <w:bCs/>
          <w:i/>
        </w:rPr>
        <w:t>For example, find the points of intersection between the line y = –3x and the circle x</w:t>
      </w:r>
      <w:r w:rsidRPr="00F7208A">
        <w:rPr>
          <w:rFonts w:eastAsia="Calibri" w:cs="Times New Roman"/>
          <w:bCs/>
          <w:i/>
          <w:vertAlign w:val="superscript"/>
        </w:rPr>
        <w:t>2</w:t>
      </w:r>
      <w:r w:rsidRPr="00F7208A">
        <w:rPr>
          <w:rFonts w:eastAsia="Calibri" w:cs="Times New Roman"/>
          <w:bCs/>
          <w:i/>
        </w:rPr>
        <w:t xml:space="preserve"> + y</w:t>
      </w:r>
      <w:r w:rsidRPr="00F7208A">
        <w:rPr>
          <w:rFonts w:eastAsia="Calibri" w:cs="Times New Roman"/>
          <w:bCs/>
          <w:i/>
          <w:vertAlign w:val="superscript"/>
        </w:rPr>
        <w:t>2</w:t>
      </w:r>
      <w:r w:rsidRPr="00F7208A">
        <w:rPr>
          <w:rFonts w:eastAsia="Calibri" w:cs="Times New Roman"/>
          <w:bCs/>
          <w:i/>
        </w:rPr>
        <w:t xml:space="preserve"> = 3.</w:t>
      </w:r>
      <w:r w:rsidRPr="00F7208A">
        <w:rPr>
          <w:rFonts w:eastAsia="Calibri" w:cs="Times New Roman"/>
          <w:b/>
          <w:color w:val="000000"/>
        </w:rPr>
        <w:t xml:space="preserve"> </w:t>
      </w:r>
    </w:p>
    <w:p w:rsidR="00F7208A" w:rsidRPr="00F7208A" w:rsidRDefault="00F7208A" w:rsidP="00F7208A">
      <w:pPr>
        <w:autoSpaceDE w:val="0"/>
        <w:autoSpaceDN w:val="0"/>
        <w:adjustRightInd w:val="0"/>
        <w:ind w:left="0" w:firstLine="0"/>
        <w:jc w:val="both"/>
        <w:rPr>
          <w:rFonts w:eastAsia="Calibri" w:cs="Times New Roman"/>
          <w:b/>
          <w:color w:val="000000"/>
        </w:rPr>
      </w:pPr>
    </w:p>
    <w:p w:rsidR="00F7208A" w:rsidRPr="00F7208A" w:rsidRDefault="00F7208A" w:rsidP="00F7208A">
      <w:pPr>
        <w:autoSpaceDE w:val="0"/>
        <w:autoSpaceDN w:val="0"/>
        <w:adjustRightInd w:val="0"/>
        <w:ind w:left="0" w:firstLine="0"/>
        <w:jc w:val="both"/>
        <w:rPr>
          <w:rFonts w:eastAsia="Calibri" w:cs="Times New Roman"/>
          <w:b/>
        </w:rPr>
      </w:pPr>
      <w:r w:rsidRPr="00F7208A">
        <w:rPr>
          <w:rFonts w:eastAsia="Calibri" w:cs="Times New Roman"/>
          <w:b/>
          <w:bCs/>
        </w:rPr>
        <w:t xml:space="preserve">MGSE9-12.A.REI.8 </w:t>
      </w:r>
      <w:r w:rsidRPr="00F7208A">
        <w:rPr>
          <w:rFonts w:eastAsia="Calibri" w:cs="Times New Roman"/>
          <w:bCs/>
        </w:rPr>
        <w:t>Represent a system of linear equations as a single matrix equation in a vector variable.</w:t>
      </w:r>
      <w:r w:rsidRPr="00F7208A">
        <w:rPr>
          <w:rFonts w:eastAsia="Calibri" w:cs="Times New Roman"/>
          <w:b/>
          <w:bCs/>
        </w:rPr>
        <w:t xml:space="preserve"> </w:t>
      </w:r>
    </w:p>
    <w:p w:rsidR="00F7208A" w:rsidRPr="00F7208A" w:rsidRDefault="00F7208A" w:rsidP="00F7208A">
      <w:pPr>
        <w:autoSpaceDE w:val="0"/>
        <w:autoSpaceDN w:val="0"/>
        <w:adjustRightInd w:val="0"/>
        <w:ind w:left="0" w:firstLine="0"/>
        <w:jc w:val="both"/>
        <w:rPr>
          <w:rFonts w:eastAsia="Calibri" w:cs="Times New Roman"/>
          <w:bCs/>
        </w:rPr>
      </w:pPr>
    </w:p>
    <w:p w:rsidR="00F7208A" w:rsidRPr="00F7208A" w:rsidRDefault="00F7208A" w:rsidP="00F7208A">
      <w:pPr>
        <w:autoSpaceDE w:val="0"/>
        <w:autoSpaceDN w:val="0"/>
        <w:adjustRightInd w:val="0"/>
        <w:ind w:left="0" w:firstLine="0"/>
        <w:rPr>
          <w:rFonts w:eastAsiaTheme="minorEastAsia" w:cs="Times New Roman"/>
          <w:b/>
          <w:bCs/>
          <w:color w:val="FF0000"/>
        </w:rPr>
      </w:pPr>
      <w:r w:rsidRPr="00F7208A">
        <w:rPr>
          <w:rFonts w:eastAsia="Calibri" w:cs="Times New Roman"/>
          <w:b/>
          <w:bCs/>
        </w:rPr>
        <w:t xml:space="preserve">MGSE9-12.A.REI.9 </w:t>
      </w:r>
      <w:r w:rsidRPr="00F7208A">
        <w:rPr>
          <w:rFonts w:eastAsia="Calibri" w:cs="Times New Roman"/>
          <w:bCs/>
        </w:rPr>
        <w:t>Find the inverse of a matrix if it exists and use it to solve systems of linear equations (using technology for matrices of dimension 3 × 3 or greater).</w:t>
      </w:r>
      <w:r w:rsidRPr="00F7208A">
        <w:rPr>
          <w:rFonts w:eastAsiaTheme="minorEastAsia" w:cs="Times New Roman"/>
          <w:b/>
          <w:bCs/>
          <w:color w:val="FF0000"/>
        </w:rPr>
        <w:t xml:space="preserve"> </w:t>
      </w:r>
    </w:p>
    <w:p w:rsidR="00AB0862" w:rsidRDefault="00AB0862" w:rsidP="008F06DF">
      <w:pPr>
        <w:pStyle w:val="Default"/>
        <w:jc w:val="both"/>
        <w:rPr>
          <w:rFonts w:asciiTheme="minorHAnsi" w:hAnsiTheme="minorHAnsi"/>
          <w:b/>
          <w:bCs/>
          <w:sz w:val="22"/>
          <w:szCs w:val="22"/>
        </w:rPr>
      </w:pPr>
    </w:p>
    <w:p w:rsidR="00280700" w:rsidRPr="00D9131B" w:rsidRDefault="00F7208A" w:rsidP="00280700">
      <w:pPr>
        <w:tabs>
          <w:tab w:val="right" w:pos="9900"/>
        </w:tabs>
        <w:autoSpaceDE w:val="0"/>
        <w:autoSpaceDN w:val="0"/>
        <w:adjustRightInd w:val="0"/>
        <w:ind w:left="0" w:firstLine="0"/>
        <w:rPr>
          <w:rFonts w:eastAsia="Calibri" w:cs="Times New Roman"/>
          <w:b/>
          <w:sz w:val="32"/>
          <w:szCs w:val="32"/>
        </w:rPr>
      </w:pPr>
      <w:r w:rsidRPr="00F7208A">
        <w:rPr>
          <w:rFonts w:eastAsia="Calibri" w:cs="Times New Roman"/>
          <w:b/>
          <w:sz w:val="32"/>
          <w:szCs w:val="32"/>
          <w:highlight w:val="lightGray"/>
        </w:rPr>
        <w:t>Interpreting Functions (F.IF)</w:t>
      </w:r>
      <w:r w:rsidR="00601C62">
        <w:rPr>
          <w:rFonts w:eastAsia="Calibri" w:cs="Times New Roman"/>
          <w:b/>
          <w:sz w:val="32"/>
          <w:szCs w:val="32"/>
          <w:highlight w:val="lightGray"/>
        </w:rPr>
        <w:tab/>
      </w:r>
      <w:r w:rsidR="00745567">
        <w:rPr>
          <w:rFonts w:eastAsia="Calibri" w:cs="Times New Roman"/>
          <w:b/>
          <w:sz w:val="32"/>
          <w:szCs w:val="32"/>
          <w:highlight w:val="lightGray"/>
        </w:rPr>
        <w:tab/>
      </w:r>
      <w:r w:rsidR="00601C62">
        <w:rPr>
          <w:rFonts w:eastAsia="Calibri" w:cs="Times New Roman"/>
          <w:b/>
          <w:sz w:val="32"/>
          <w:szCs w:val="32"/>
          <w:highlight w:val="lightGray"/>
        </w:rPr>
        <w:tab/>
      </w:r>
      <w:r>
        <w:rPr>
          <w:rFonts w:eastAsia="Calibri" w:cs="Times New Roman"/>
          <w:b/>
          <w:sz w:val="32"/>
          <w:szCs w:val="32"/>
          <w:highlight w:val="lightGray"/>
        </w:rPr>
        <w:tab/>
      </w:r>
      <w:r w:rsidR="009C7E16">
        <w:rPr>
          <w:rFonts w:eastAsia="Calibri" w:cs="Times New Roman"/>
          <w:b/>
          <w:sz w:val="32"/>
          <w:szCs w:val="32"/>
          <w:highlight w:val="lightGray"/>
        </w:rPr>
        <w:tab/>
      </w:r>
      <w:r w:rsidR="009C7E16">
        <w:rPr>
          <w:rFonts w:eastAsia="Calibri" w:cs="Times New Roman"/>
          <w:b/>
          <w:sz w:val="32"/>
          <w:szCs w:val="32"/>
          <w:highlight w:val="lightGray"/>
        </w:rPr>
        <w:tab/>
      </w:r>
      <w:r w:rsidR="009C7E16">
        <w:rPr>
          <w:rFonts w:eastAsia="Calibri" w:cs="Times New Roman"/>
          <w:b/>
          <w:sz w:val="32"/>
          <w:szCs w:val="32"/>
          <w:highlight w:val="lightGray"/>
        </w:rPr>
        <w:tab/>
      </w:r>
      <w:r w:rsidR="009C7E16">
        <w:rPr>
          <w:rFonts w:eastAsia="Calibri" w:cs="Times New Roman"/>
          <w:b/>
          <w:sz w:val="32"/>
          <w:szCs w:val="32"/>
          <w:highlight w:val="lightGray"/>
        </w:rPr>
        <w:tab/>
      </w:r>
      <w:r>
        <w:rPr>
          <w:rFonts w:eastAsia="Calibri" w:cs="Times New Roman"/>
          <w:b/>
          <w:sz w:val="32"/>
          <w:szCs w:val="32"/>
        </w:rPr>
        <w:tab/>
      </w:r>
      <w:r>
        <w:rPr>
          <w:rFonts w:eastAsia="Calibri" w:cs="Times New Roman"/>
          <w:b/>
          <w:sz w:val="32"/>
          <w:szCs w:val="32"/>
        </w:rPr>
        <w:tab/>
      </w:r>
    </w:p>
    <w:p w:rsidR="00280700" w:rsidRDefault="00F7208A" w:rsidP="00280700">
      <w:pPr>
        <w:tabs>
          <w:tab w:val="right" w:pos="9900"/>
        </w:tabs>
        <w:autoSpaceDE w:val="0"/>
        <w:autoSpaceDN w:val="0"/>
        <w:adjustRightInd w:val="0"/>
        <w:ind w:left="0" w:firstLine="0"/>
        <w:rPr>
          <w:rFonts w:eastAsia="Calibri" w:cs="Times New Roman"/>
          <w:b/>
          <w:bCs/>
          <w:i/>
          <w:sz w:val="28"/>
          <w:szCs w:val="28"/>
          <w:u w:val="single"/>
        </w:rPr>
      </w:pPr>
      <w:r w:rsidRPr="00F7208A">
        <w:rPr>
          <w:rFonts w:eastAsia="Calibri" w:cs="Times New Roman"/>
          <w:b/>
          <w:bCs/>
          <w:i/>
          <w:sz w:val="28"/>
          <w:szCs w:val="28"/>
          <w:u w:val="single"/>
        </w:rPr>
        <w:t>Interpret functions that arise in applications in terms of the context</w:t>
      </w:r>
    </w:p>
    <w:p w:rsidR="00280700" w:rsidRPr="00D9131B" w:rsidRDefault="00280700" w:rsidP="00F7208A">
      <w:pPr>
        <w:autoSpaceDE w:val="0"/>
        <w:autoSpaceDN w:val="0"/>
        <w:adjustRightInd w:val="0"/>
        <w:ind w:left="0" w:firstLine="0"/>
        <w:jc w:val="both"/>
        <w:rPr>
          <w:rFonts w:eastAsia="Calibri" w:cs="Times New Roman"/>
          <w:b/>
          <w:sz w:val="16"/>
          <w:szCs w:val="16"/>
        </w:rPr>
      </w:pPr>
    </w:p>
    <w:p w:rsidR="00F7208A" w:rsidRDefault="00F7208A" w:rsidP="00F7208A">
      <w:pPr>
        <w:autoSpaceDE w:val="0"/>
        <w:autoSpaceDN w:val="0"/>
        <w:adjustRightInd w:val="0"/>
        <w:ind w:left="0" w:firstLine="0"/>
        <w:jc w:val="both"/>
        <w:rPr>
          <w:rFonts w:eastAsia="Arial" w:cs="Times New Roman"/>
        </w:rPr>
      </w:pPr>
      <w:r w:rsidRPr="00F7208A">
        <w:rPr>
          <w:rFonts w:eastAsia="Arial" w:cs="Times New Roman"/>
          <w:b/>
        </w:rPr>
        <w:t>MGSE9-12.F.IF.4</w:t>
      </w:r>
      <w:r w:rsidRPr="00F7208A">
        <w:rPr>
          <w:rFonts w:eastAsia="Arial" w:cs="Times New Roman"/>
        </w:rPr>
        <w:t xml:space="preserve">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w:t>
      </w:r>
    </w:p>
    <w:p w:rsidR="00745567" w:rsidRPr="00F7208A" w:rsidRDefault="00745567" w:rsidP="00F7208A">
      <w:pPr>
        <w:autoSpaceDE w:val="0"/>
        <w:autoSpaceDN w:val="0"/>
        <w:adjustRightInd w:val="0"/>
        <w:ind w:left="0" w:firstLine="0"/>
        <w:jc w:val="both"/>
        <w:rPr>
          <w:rFonts w:eastAsia="Calibri" w:cs="Times New Roman"/>
        </w:rPr>
      </w:pPr>
    </w:p>
    <w:p w:rsidR="00F7208A" w:rsidRPr="00D9131B" w:rsidRDefault="00F7208A" w:rsidP="00F7208A">
      <w:pPr>
        <w:autoSpaceDE w:val="0"/>
        <w:autoSpaceDN w:val="0"/>
        <w:adjustRightInd w:val="0"/>
        <w:ind w:left="0" w:firstLine="0"/>
        <w:jc w:val="both"/>
        <w:rPr>
          <w:rFonts w:eastAsia="Calibri" w:cs="Times New Roman"/>
          <w:b/>
          <w:bCs/>
          <w:i/>
          <w:sz w:val="28"/>
          <w:szCs w:val="28"/>
          <w:u w:val="single"/>
        </w:rPr>
      </w:pPr>
    </w:p>
    <w:p w:rsidR="00280700" w:rsidRDefault="00D9131B" w:rsidP="00280700">
      <w:pPr>
        <w:autoSpaceDE w:val="0"/>
        <w:autoSpaceDN w:val="0"/>
        <w:adjustRightInd w:val="0"/>
        <w:ind w:left="0" w:firstLine="0"/>
        <w:jc w:val="both"/>
        <w:rPr>
          <w:rFonts w:eastAsia="Calibri" w:cs="Times New Roman"/>
          <w:b/>
          <w:bCs/>
          <w:i/>
          <w:u w:val="single"/>
        </w:rPr>
      </w:pPr>
      <w:r>
        <w:rPr>
          <w:noProof/>
        </w:rPr>
        <w:lastRenderedPageBreak/>
        <w:drawing>
          <wp:anchor distT="36576" distB="36576" distL="36576" distR="36576" simplePos="0" relativeHeight="251655168" behindDoc="0" locked="0" layoutInCell="1" allowOverlap="1" wp14:anchorId="777291F5" wp14:editId="01565AEB">
            <wp:simplePos x="0" y="0"/>
            <wp:positionH relativeFrom="margin">
              <wp:posOffset>4019550</wp:posOffset>
            </wp:positionH>
            <wp:positionV relativeFrom="paragraph">
              <wp:posOffset>-623570</wp:posOffset>
            </wp:positionV>
            <wp:extent cx="1253490" cy="80327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0700" w:rsidRDefault="00280700" w:rsidP="00280700">
      <w:pPr>
        <w:autoSpaceDE w:val="0"/>
        <w:autoSpaceDN w:val="0"/>
        <w:adjustRightInd w:val="0"/>
        <w:ind w:left="0" w:firstLine="0"/>
        <w:jc w:val="both"/>
        <w:rPr>
          <w:rFonts w:eastAsia="Calibri" w:cs="Times New Roman"/>
          <w:b/>
          <w:bCs/>
          <w:i/>
          <w:u w:val="single"/>
        </w:rPr>
      </w:pPr>
    </w:p>
    <w:p w:rsidR="00280700" w:rsidRPr="00D9131B" w:rsidRDefault="00280700" w:rsidP="00280700">
      <w:pPr>
        <w:autoSpaceDE w:val="0"/>
        <w:autoSpaceDN w:val="0"/>
        <w:adjustRightInd w:val="0"/>
        <w:ind w:left="0" w:firstLine="0"/>
        <w:jc w:val="both"/>
        <w:rPr>
          <w:rFonts w:eastAsia="Calibri" w:cs="Times New Roman"/>
          <w:b/>
          <w:bCs/>
          <w:i/>
          <w:sz w:val="16"/>
          <w:szCs w:val="16"/>
          <w:u w:val="single"/>
        </w:rPr>
      </w:pPr>
    </w:p>
    <w:p w:rsidR="00280700" w:rsidRPr="00F7208A" w:rsidRDefault="00280700" w:rsidP="00280700">
      <w:pPr>
        <w:autoSpaceDE w:val="0"/>
        <w:autoSpaceDN w:val="0"/>
        <w:adjustRightInd w:val="0"/>
        <w:ind w:left="0" w:firstLine="0"/>
        <w:jc w:val="both"/>
        <w:rPr>
          <w:rFonts w:eastAsia="Calibri" w:cs="Times New Roman"/>
          <w:b/>
          <w:bCs/>
          <w:i/>
          <w:sz w:val="28"/>
          <w:szCs w:val="28"/>
          <w:u w:val="single"/>
        </w:rPr>
      </w:pPr>
      <w:r w:rsidRPr="00F7208A">
        <w:rPr>
          <w:rFonts w:eastAsia="Calibri" w:cs="Times New Roman"/>
          <w:b/>
          <w:bCs/>
          <w:i/>
          <w:sz w:val="28"/>
          <w:szCs w:val="28"/>
          <w:u w:val="single"/>
        </w:rPr>
        <w:t>Analyze functions using different representations</w:t>
      </w:r>
    </w:p>
    <w:p w:rsidR="00280700" w:rsidRPr="00D9131B" w:rsidRDefault="00280700" w:rsidP="00F7208A">
      <w:pPr>
        <w:autoSpaceDE w:val="0"/>
        <w:autoSpaceDN w:val="0"/>
        <w:adjustRightInd w:val="0"/>
        <w:ind w:left="0" w:firstLine="0"/>
        <w:jc w:val="both"/>
        <w:rPr>
          <w:rFonts w:eastAsia="Calibri" w:cs="Times New Roman"/>
          <w:b/>
          <w:bCs/>
          <w:sz w:val="16"/>
          <w:szCs w:val="16"/>
        </w:rPr>
      </w:pPr>
    </w:p>
    <w:p w:rsidR="00F7208A" w:rsidRPr="00F7208A" w:rsidRDefault="00F7208A" w:rsidP="00F7208A">
      <w:pPr>
        <w:autoSpaceDE w:val="0"/>
        <w:autoSpaceDN w:val="0"/>
        <w:adjustRightInd w:val="0"/>
        <w:ind w:left="0" w:firstLine="0"/>
        <w:jc w:val="both"/>
        <w:rPr>
          <w:rFonts w:eastAsia="Calibri" w:cs="Times New Roman"/>
          <w:bCs/>
        </w:rPr>
      </w:pPr>
      <w:r w:rsidRPr="00F7208A">
        <w:rPr>
          <w:rFonts w:eastAsia="Calibri" w:cs="Times New Roman"/>
          <w:b/>
          <w:bCs/>
        </w:rPr>
        <w:t>MGSE9-12.F.IF.7</w:t>
      </w:r>
      <w:r w:rsidRPr="00F7208A">
        <w:rPr>
          <w:rFonts w:eastAsia="Calibri" w:cs="Times New Roman"/>
          <w:bCs/>
        </w:rPr>
        <w:t xml:space="preserve"> Graph functions expressed algebraically and show key features of the graph both by hand and by using technology.</w:t>
      </w:r>
    </w:p>
    <w:p w:rsidR="00F7208A" w:rsidRPr="00D9131B" w:rsidRDefault="00F7208A" w:rsidP="00F7208A">
      <w:pPr>
        <w:autoSpaceDE w:val="0"/>
        <w:autoSpaceDN w:val="0"/>
        <w:adjustRightInd w:val="0"/>
        <w:ind w:left="0" w:firstLine="0"/>
        <w:jc w:val="both"/>
        <w:rPr>
          <w:rFonts w:eastAsia="Calibri" w:cs="Times New Roman"/>
          <w:bCs/>
          <w:color w:val="000000"/>
          <w:sz w:val="16"/>
          <w:szCs w:val="16"/>
        </w:rPr>
      </w:pPr>
    </w:p>
    <w:p w:rsidR="00F7208A" w:rsidRPr="00F7208A" w:rsidRDefault="00F7208A" w:rsidP="00D9131B">
      <w:pPr>
        <w:autoSpaceDE w:val="0"/>
        <w:autoSpaceDN w:val="0"/>
        <w:adjustRightInd w:val="0"/>
        <w:jc w:val="both"/>
        <w:rPr>
          <w:rFonts w:eastAsia="Arial" w:cs="Times New Roman"/>
          <w:bCs/>
          <w:color w:val="000000"/>
        </w:rPr>
      </w:pPr>
      <w:r w:rsidRPr="00F7208A">
        <w:rPr>
          <w:rFonts w:eastAsia="Arial" w:cs="Times New Roman"/>
          <w:b/>
          <w:color w:val="000000"/>
        </w:rPr>
        <w:t>e</w:t>
      </w:r>
      <w:r w:rsidR="00280700">
        <w:rPr>
          <w:rFonts w:eastAsia="Arial" w:cs="Times New Roman"/>
          <w:b/>
          <w:color w:val="000000"/>
        </w:rPr>
        <w:t>.</w:t>
      </w:r>
      <w:r w:rsidRPr="00F7208A">
        <w:rPr>
          <w:rFonts w:eastAsia="Arial" w:cs="Times New Roman"/>
          <w:color w:val="000000"/>
        </w:rPr>
        <w:t xml:space="preserve"> </w:t>
      </w:r>
      <w:r w:rsidR="007E5EC9">
        <w:rPr>
          <w:rFonts w:eastAsia="Arial" w:cs="Times New Roman"/>
          <w:color w:val="000000"/>
        </w:rPr>
        <w:t xml:space="preserve">  </w:t>
      </w:r>
      <w:r w:rsidR="00280700">
        <w:rPr>
          <w:rFonts w:eastAsia="Arial" w:cs="Times New Roman"/>
          <w:bCs/>
          <w:color w:val="000000"/>
        </w:rPr>
        <w:t xml:space="preserve">Graph </w:t>
      </w:r>
      <w:r w:rsidRPr="00F7208A">
        <w:rPr>
          <w:rFonts w:eastAsia="Arial" w:cs="Times New Roman"/>
          <w:bCs/>
          <w:color w:val="000000"/>
        </w:rPr>
        <w:t>trigonometric functions, showing period, midline, and amplitude.</w:t>
      </w:r>
    </w:p>
    <w:p w:rsidR="00F7208A" w:rsidRDefault="00F7208A" w:rsidP="008F06DF">
      <w:pPr>
        <w:pStyle w:val="Default"/>
        <w:jc w:val="both"/>
        <w:rPr>
          <w:rFonts w:asciiTheme="minorHAnsi" w:hAnsiTheme="minorHAnsi"/>
          <w:b/>
          <w:bCs/>
          <w:sz w:val="22"/>
          <w:szCs w:val="22"/>
        </w:rPr>
      </w:pPr>
    </w:p>
    <w:p w:rsidR="00601C62" w:rsidRPr="00601C62" w:rsidRDefault="00601C62" w:rsidP="00601C62">
      <w:pPr>
        <w:tabs>
          <w:tab w:val="right" w:pos="9900"/>
        </w:tabs>
        <w:autoSpaceDE w:val="0"/>
        <w:autoSpaceDN w:val="0"/>
        <w:adjustRightInd w:val="0"/>
        <w:ind w:left="0" w:firstLine="0"/>
        <w:rPr>
          <w:rFonts w:eastAsia="Calibri" w:cs="Times New Roman"/>
          <w:b/>
          <w:sz w:val="32"/>
          <w:szCs w:val="32"/>
        </w:rPr>
      </w:pPr>
      <w:r w:rsidRPr="00601C62">
        <w:rPr>
          <w:rFonts w:eastAsia="Calibri" w:cs="Times New Roman"/>
          <w:b/>
          <w:sz w:val="32"/>
          <w:szCs w:val="32"/>
          <w:highlight w:val="lightGray"/>
        </w:rPr>
        <w:t>Building Functions (F.BF)</w:t>
      </w:r>
      <w:r>
        <w:rPr>
          <w:rFonts w:eastAsia="Calibri" w:cs="Times New Roman"/>
          <w:b/>
          <w:sz w:val="32"/>
          <w:szCs w:val="32"/>
          <w:highlight w:val="lightGray"/>
        </w:rPr>
        <w:tab/>
      </w:r>
      <w:r>
        <w:rPr>
          <w:rFonts w:eastAsia="Calibri" w:cs="Times New Roman"/>
          <w:b/>
          <w:sz w:val="32"/>
          <w:szCs w:val="32"/>
          <w:highlight w:val="lightGray"/>
        </w:rPr>
        <w:tab/>
      </w:r>
      <w:r w:rsidR="00D9131B">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rPr>
        <w:tab/>
      </w:r>
      <w:r>
        <w:rPr>
          <w:rFonts w:eastAsia="Calibri" w:cs="Times New Roman"/>
          <w:b/>
          <w:sz w:val="32"/>
          <w:szCs w:val="32"/>
        </w:rPr>
        <w:tab/>
      </w:r>
      <w:r>
        <w:rPr>
          <w:rFonts w:eastAsia="Calibri" w:cs="Times New Roman"/>
          <w:b/>
          <w:sz w:val="32"/>
          <w:szCs w:val="32"/>
        </w:rPr>
        <w:tab/>
      </w:r>
      <w:r>
        <w:rPr>
          <w:rFonts w:eastAsia="Calibri" w:cs="Times New Roman"/>
          <w:b/>
          <w:sz w:val="32"/>
          <w:szCs w:val="32"/>
        </w:rPr>
        <w:tab/>
      </w:r>
    </w:p>
    <w:p w:rsidR="00601C62" w:rsidRPr="00D9131B" w:rsidRDefault="00601C62" w:rsidP="00601C62">
      <w:pPr>
        <w:autoSpaceDE w:val="0"/>
        <w:autoSpaceDN w:val="0"/>
        <w:adjustRightInd w:val="0"/>
        <w:ind w:left="0" w:firstLine="0"/>
        <w:jc w:val="both"/>
        <w:rPr>
          <w:rFonts w:eastAsia="Calibri" w:cs="Times New Roman"/>
          <w:b/>
          <w:bCs/>
          <w:i/>
          <w:sz w:val="16"/>
          <w:szCs w:val="16"/>
          <w:u w:val="single"/>
        </w:rPr>
      </w:pPr>
      <w:r w:rsidRPr="00601C62">
        <w:rPr>
          <w:rFonts w:eastAsia="Calibri" w:cs="Times New Roman"/>
          <w:b/>
          <w:bCs/>
          <w:i/>
          <w:sz w:val="28"/>
          <w:szCs w:val="28"/>
          <w:u w:val="single"/>
        </w:rPr>
        <w:t>Build new functions from existing functions</w:t>
      </w:r>
    </w:p>
    <w:p w:rsidR="00601C62" w:rsidRPr="00D9131B" w:rsidRDefault="00601C62" w:rsidP="00601C62">
      <w:pPr>
        <w:autoSpaceDE w:val="0"/>
        <w:autoSpaceDN w:val="0"/>
        <w:adjustRightInd w:val="0"/>
        <w:ind w:left="0" w:firstLine="0"/>
        <w:jc w:val="both"/>
        <w:rPr>
          <w:rFonts w:eastAsia="Calibri" w:cs="Times New Roman"/>
          <w:sz w:val="16"/>
          <w:szCs w:val="16"/>
          <w:u w:val="single"/>
        </w:rPr>
      </w:pPr>
    </w:p>
    <w:p w:rsidR="00601C62" w:rsidRPr="00601C62" w:rsidRDefault="00601C62" w:rsidP="00601C62">
      <w:pPr>
        <w:autoSpaceDE w:val="0"/>
        <w:autoSpaceDN w:val="0"/>
        <w:adjustRightInd w:val="0"/>
        <w:ind w:left="0" w:firstLine="0"/>
        <w:jc w:val="both"/>
        <w:rPr>
          <w:rFonts w:eastAsia="Calibri" w:cs="Times New Roman"/>
          <w:b/>
          <w:color w:val="000000"/>
        </w:rPr>
      </w:pPr>
      <w:r w:rsidRPr="00601C62">
        <w:rPr>
          <w:rFonts w:eastAsia="Calibri" w:cs="Times New Roman"/>
          <w:b/>
          <w:bCs/>
        </w:rPr>
        <w:t xml:space="preserve">MGSE9-12.F.BF.4 </w:t>
      </w:r>
      <w:r w:rsidRPr="00601C62">
        <w:rPr>
          <w:rFonts w:eastAsia="Calibri" w:cs="Times New Roman"/>
          <w:bCs/>
        </w:rPr>
        <w:t>Find inverse functions.</w:t>
      </w:r>
      <w:r w:rsidRPr="00601C62">
        <w:rPr>
          <w:rFonts w:eastAsia="Calibri" w:cs="Times New Roman"/>
          <w:b/>
          <w:bCs/>
          <w:color w:val="000000"/>
        </w:rPr>
        <w:t xml:space="preserve"> </w:t>
      </w:r>
    </w:p>
    <w:p w:rsidR="00601C62" w:rsidRPr="009C7E16" w:rsidRDefault="00601C62" w:rsidP="00601C62">
      <w:pPr>
        <w:autoSpaceDE w:val="0"/>
        <w:autoSpaceDN w:val="0"/>
        <w:adjustRightInd w:val="0"/>
        <w:ind w:left="0" w:firstLine="0"/>
        <w:jc w:val="both"/>
        <w:rPr>
          <w:rFonts w:eastAsia="Calibri" w:cs="Times New Roman"/>
          <w:bCs/>
          <w:color w:val="000000"/>
          <w:sz w:val="16"/>
          <w:szCs w:val="16"/>
        </w:rPr>
      </w:pPr>
    </w:p>
    <w:p w:rsidR="00601C62" w:rsidRDefault="00601C62" w:rsidP="00601C62">
      <w:pPr>
        <w:pStyle w:val="Default"/>
        <w:tabs>
          <w:tab w:val="left" w:pos="90"/>
        </w:tabs>
        <w:jc w:val="both"/>
        <w:rPr>
          <w:rFonts w:eastAsia="Calibri"/>
          <w:bCs/>
          <w:i/>
        </w:rPr>
      </w:pPr>
      <w:r>
        <w:rPr>
          <w:rFonts w:asciiTheme="minorHAnsi" w:eastAsia="Calibri" w:hAnsiTheme="minorHAnsi"/>
          <w:b/>
          <w:bCs/>
          <w:color w:val="auto"/>
          <w:sz w:val="22"/>
          <w:szCs w:val="22"/>
        </w:rPr>
        <w:t xml:space="preserve">       </w:t>
      </w:r>
      <w:r w:rsidRPr="00601C62">
        <w:rPr>
          <w:rFonts w:asciiTheme="minorHAnsi" w:eastAsia="Calibri" w:hAnsiTheme="minorHAnsi"/>
          <w:b/>
          <w:bCs/>
          <w:color w:val="auto"/>
          <w:sz w:val="22"/>
          <w:szCs w:val="22"/>
        </w:rPr>
        <w:t>d</w:t>
      </w:r>
      <w:r>
        <w:rPr>
          <w:rFonts w:asciiTheme="minorHAnsi" w:eastAsia="Calibri" w:hAnsiTheme="minorHAnsi"/>
          <w:b/>
          <w:bCs/>
          <w:color w:val="auto"/>
          <w:sz w:val="22"/>
          <w:szCs w:val="22"/>
        </w:rPr>
        <w:t>.</w:t>
      </w:r>
      <w:r w:rsidRPr="00601C62">
        <w:rPr>
          <w:rFonts w:asciiTheme="minorHAnsi" w:eastAsia="Calibri" w:hAnsiTheme="minorHAnsi"/>
          <w:b/>
          <w:bCs/>
          <w:color w:val="auto"/>
          <w:sz w:val="22"/>
          <w:szCs w:val="22"/>
        </w:rPr>
        <w:t xml:space="preserve"> </w:t>
      </w:r>
      <w:r>
        <w:rPr>
          <w:rFonts w:asciiTheme="minorHAnsi" w:eastAsia="Calibri" w:hAnsiTheme="minorHAnsi"/>
          <w:b/>
          <w:bCs/>
          <w:color w:val="auto"/>
          <w:sz w:val="22"/>
          <w:szCs w:val="22"/>
        </w:rPr>
        <w:t xml:space="preserve">  </w:t>
      </w:r>
      <w:r w:rsidRPr="00601C62">
        <w:rPr>
          <w:rFonts w:asciiTheme="minorHAnsi" w:eastAsia="Calibri" w:hAnsiTheme="minorHAnsi"/>
          <w:bCs/>
          <w:color w:val="auto"/>
          <w:sz w:val="22"/>
          <w:szCs w:val="22"/>
        </w:rPr>
        <w:t>Produce an invertible function from a non-invertible function by restricting the domain.</w:t>
      </w:r>
      <w:r w:rsidRPr="00601C62">
        <w:rPr>
          <w:rFonts w:eastAsia="Calibri"/>
          <w:bCs/>
          <w:i/>
        </w:rPr>
        <w:t xml:space="preserve"> </w:t>
      </w:r>
    </w:p>
    <w:p w:rsidR="00601C62" w:rsidRDefault="00601C62" w:rsidP="00601C62">
      <w:pPr>
        <w:pStyle w:val="Default"/>
        <w:tabs>
          <w:tab w:val="left" w:pos="90"/>
        </w:tabs>
        <w:jc w:val="both"/>
        <w:rPr>
          <w:rFonts w:eastAsia="Calibri"/>
          <w:bCs/>
          <w:i/>
        </w:rPr>
      </w:pPr>
    </w:p>
    <w:p w:rsidR="00601C62" w:rsidRPr="00601C62" w:rsidRDefault="00601C62" w:rsidP="00601C62">
      <w:pPr>
        <w:tabs>
          <w:tab w:val="right" w:pos="9900"/>
        </w:tabs>
        <w:autoSpaceDE w:val="0"/>
        <w:autoSpaceDN w:val="0"/>
        <w:adjustRightInd w:val="0"/>
        <w:ind w:left="0" w:firstLine="0"/>
        <w:rPr>
          <w:rFonts w:eastAsia="Calibri" w:cs="Times New Roman"/>
          <w:b/>
          <w:sz w:val="32"/>
          <w:szCs w:val="32"/>
        </w:rPr>
      </w:pPr>
      <w:r w:rsidRPr="00601C62">
        <w:rPr>
          <w:rFonts w:eastAsia="Calibri" w:cs="Times New Roman"/>
          <w:b/>
          <w:sz w:val="32"/>
          <w:szCs w:val="32"/>
          <w:highlight w:val="lightGray"/>
        </w:rPr>
        <w:t>Trigonometric Functions (F.TF)</w:t>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sidRPr="00601C62">
        <w:rPr>
          <w:rFonts w:eastAsia="Calibri" w:cs="Times New Roman"/>
          <w:b/>
          <w:sz w:val="32"/>
          <w:szCs w:val="32"/>
          <w:highlight w:val="lightGray"/>
        </w:rPr>
        <w:tab/>
      </w:r>
    </w:p>
    <w:p w:rsidR="00601C62" w:rsidRPr="009C7E16" w:rsidRDefault="00601C62" w:rsidP="00601C62">
      <w:pPr>
        <w:autoSpaceDE w:val="0"/>
        <w:autoSpaceDN w:val="0"/>
        <w:adjustRightInd w:val="0"/>
        <w:ind w:left="0" w:firstLine="0"/>
        <w:rPr>
          <w:rFonts w:eastAsia="Calibri" w:cs="Times New Roman"/>
          <w:b/>
          <w:sz w:val="16"/>
          <w:szCs w:val="16"/>
        </w:rPr>
      </w:pPr>
    </w:p>
    <w:p w:rsidR="00601C62" w:rsidRPr="00601C62" w:rsidRDefault="00601C62" w:rsidP="00601C62">
      <w:pPr>
        <w:autoSpaceDE w:val="0"/>
        <w:autoSpaceDN w:val="0"/>
        <w:adjustRightInd w:val="0"/>
        <w:ind w:left="0" w:firstLine="0"/>
        <w:rPr>
          <w:rFonts w:eastAsia="Calibri" w:cs="Times New Roman"/>
          <w:b/>
          <w:bCs/>
          <w:i/>
          <w:sz w:val="28"/>
          <w:szCs w:val="28"/>
          <w:u w:val="single"/>
        </w:rPr>
      </w:pPr>
      <w:r w:rsidRPr="00601C62">
        <w:rPr>
          <w:rFonts w:eastAsia="Calibri" w:cs="Times New Roman"/>
          <w:b/>
          <w:bCs/>
          <w:i/>
          <w:sz w:val="28"/>
          <w:szCs w:val="28"/>
          <w:u w:val="single"/>
        </w:rPr>
        <w:t>Extend the domain of trigonometric functions using the unit circle</w:t>
      </w:r>
    </w:p>
    <w:p w:rsidR="00601C62" w:rsidRPr="009C7E16" w:rsidRDefault="00601C62" w:rsidP="00601C62">
      <w:pPr>
        <w:autoSpaceDE w:val="0"/>
        <w:autoSpaceDN w:val="0"/>
        <w:adjustRightInd w:val="0"/>
        <w:ind w:left="0" w:firstLine="0"/>
        <w:rPr>
          <w:rFonts w:eastAsia="Calibri" w:cs="Times New Roman"/>
          <w:sz w:val="16"/>
          <w:szCs w:val="16"/>
          <w:u w:val="single"/>
        </w:rPr>
      </w:pPr>
    </w:p>
    <w:p w:rsidR="00601C62" w:rsidRPr="00601C62" w:rsidRDefault="00601C62" w:rsidP="00601C62">
      <w:pPr>
        <w:autoSpaceDE w:val="0"/>
        <w:autoSpaceDN w:val="0"/>
        <w:adjustRightInd w:val="0"/>
        <w:ind w:left="0" w:firstLine="0"/>
        <w:jc w:val="both"/>
        <w:rPr>
          <w:rFonts w:eastAsia="Calibri" w:cs="Times New Roman"/>
          <w:b/>
        </w:rPr>
      </w:pPr>
      <w:r w:rsidRPr="00601C62">
        <w:rPr>
          <w:rFonts w:eastAsia="Calibri" w:cs="Times New Roman"/>
          <w:b/>
          <w:bCs/>
        </w:rPr>
        <w:t xml:space="preserve">MGSE9-12.F.TF.1 </w:t>
      </w:r>
      <w:r w:rsidRPr="00601C62">
        <w:rPr>
          <w:rFonts w:eastAsia="Calibri" w:cs="Times New Roman"/>
          <w:bCs/>
        </w:rPr>
        <w:t>Understand radian measure of an angle as the length of the arc on the unit circle subtended by the angle.</w:t>
      </w:r>
      <w:r w:rsidRPr="00601C62">
        <w:rPr>
          <w:rFonts w:eastAsia="Calibri" w:cs="Times New Roman"/>
          <w:b/>
          <w:bCs/>
        </w:rPr>
        <w:t xml:space="preserve"> </w:t>
      </w:r>
    </w:p>
    <w:p w:rsidR="00601C62" w:rsidRPr="00601C62" w:rsidRDefault="00601C62" w:rsidP="00601C62">
      <w:pPr>
        <w:autoSpaceDE w:val="0"/>
        <w:autoSpaceDN w:val="0"/>
        <w:adjustRightInd w:val="0"/>
        <w:ind w:left="0" w:firstLine="0"/>
        <w:jc w:val="both"/>
        <w:rPr>
          <w:rFonts w:eastAsia="Calibri" w:cs="Times New Roman"/>
          <w:bCs/>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 xml:space="preserve">MGSE9-12.F.TF.2 </w:t>
      </w:r>
      <w:r w:rsidRPr="00601C62">
        <w:rPr>
          <w:rFonts w:eastAsia="Calibri" w:cs="Times New Roman"/>
          <w:bCs/>
        </w:rPr>
        <w:t xml:space="preserve">Explain how the unit circle in the coordinate plane enables the extension of trigonometric functions to all real numbers, interpreted as radian measures of angles traversed counterclockwise around the unit circle. </w:t>
      </w:r>
    </w:p>
    <w:p w:rsidR="00601C62" w:rsidRPr="00601C62" w:rsidRDefault="00601C62" w:rsidP="00601C62">
      <w:pPr>
        <w:spacing w:line="276" w:lineRule="auto"/>
        <w:ind w:left="0" w:firstLine="0"/>
        <w:jc w:val="both"/>
        <w:rPr>
          <w:rFonts w:eastAsia="Calibri" w:cs="Times New Roman"/>
          <w:bCs/>
        </w:rPr>
      </w:pPr>
    </w:p>
    <w:p w:rsidR="00601C62" w:rsidRPr="00601C62" w:rsidRDefault="00601C62" w:rsidP="00601C62">
      <w:pPr>
        <w:autoSpaceDE w:val="0"/>
        <w:autoSpaceDN w:val="0"/>
        <w:adjustRightInd w:val="0"/>
        <w:ind w:left="0" w:firstLine="0"/>
        <w:jc w:val="both"/>
        <w:rPr>
          <w:rFonts w:eastAsia="Calibri" w:cs="Times New Roman"/>
          <w:b/>
          <w:bCs/>
        </w:rPr>
      </w:pPr>
      <w:r w:rsidRPr="00601C62">
        <w:rPr>
          <w:rFonts w:eastAsia="Calibri" w:cs="Times New Roman"/>
          <w:b/>
          <w:bCs/>
        </w:rPr>
        <w:t xml:space="preserve">MGSE9-12.F.TF.3 </w:t>
      </w:r>
      <w:r w:rsidRPr="00601C62">
        <w:rPr>
          <w:rFonts w:eastAsia="Calibri" w:cs="Times New Roman"/>
          <w:bCs/>
        </w:rPr>
        <w:t>Use special triangles to determine geometrically the values of sine, cosine, tangent for π/3, π/4 and π/6, and use the unit circle to express the values of sine, cosine, and tangent for π - x, π + x, and 2π - x in terms of their values for x, where x is any real number.</w:t>
      </w:r>
      <w:r w:rsidRPr="00601C62">
        <w:rPr>
          <w:rFonts w:eastAsia="Calibri" w:cs="Times New Roman"/>
          <w:b/>
          <w:bCs/>
        </w:rPr>
        <w:t xml:space="preserve"> </w:t>
      </w:r>
    </w:p>
    <w:p w:rsidR="00601C62" w:rsidRPr="00601C62" w:rsidRDefault="00601C62" w:rsidP="00601C62">
      <w:pPr>
        <w:autoSpaceDE w:val="0"/>
        <w:autoSpaceDN w:val="0"/>
        <w:adjustRightInd w:val="0"/>
        <w:ind w:left="0" w:firstLine="0"/>
        <w:jc w:val="both"/>
        <w:rPr>
          <w:rFonts w:eastAsia="Calibri" w:cs="Times New Roman"/>
          <w:b/>
          <w:color w:val="000000"/>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 xml:space="preserve">MGSE9-12.F.TF.4 </w:t>
      </w:r>
      <w:r w:rsidRPr="00601C62">
        <w:rPr>
          <w:rFonts w:eastAsia="Calibri" w:cs="Times New Roman"/>
          <w:bCs/>
        </w:rPr>
        <w:t>Use the unit circle to explain symmetry (odd and even) and periodicity of trigonometric functions.</w:t>
      </w:r>
    </w:p>
    <w:p w:rsidR="00625CD9" w:rsidRDefault="00625CD9" w:rsidP="00601C62">
      <w:pPr>
        <w:pStyle w:val="Default"/>
        <w:tabs>
          <w:tab w:val="left" w:pos="90"/>
        </w:tabs>
        <w:jc w:val="both"/>
        <w:rPr>
          <w:rFonts w:eastAsia="Calibri"/>
          <w:bCs/>
          <w:i/>
          <w:sz w:val="22"/>
          <w:szCs w:val="22"/>
        </w:rPr>
      </w:pPr>
    </w:p>
    <w:p w:rsidR="00601C62" w:rsidRDefault="00601C62" w:rsidP="00601C62">
      <w:pPr>
        <w:pStyle w:val="Default"/>
        <w:tabs>
          <w:tab w:val="left" w:pos="90"/>
        </w:tabs>
        <w:jc w:val="both"/>
        <w:rPr>
          <w:rFonts w:eastAsia="Calibri"/>
          <w:bCs/>
          <w:i/>
          <w:sz w:val="22"/>
          <w:szCs w:val="22"/>
        </w:rPr>
      </w:pPr>
    </w:p>
    <w:p w:rsidR="00601C62" w:rsidRDefault="00601C62" w:rsidP="00601C62">
      <w:pPr>
        <w:pStyle w:val="Default"/>
        <w:tabs>
          <w:tab w:val="left" w:pos="90"/>
        </w:tabs>
        <w:jc w:val="both"/>
        <w:rPr>
          <w:rFonts w:asciiTheme="minorHAnsi" w:hAnsiTheme="minorHAnsi"/>
          <w:b/>
          <w:bCs/>
          <w:sz w:val="22"/>
          <w:szCs w:val="22"/>
        </w:rPr>
      </w:pPr>
    </w:p>
    <w:p w:rsidR="009C7E16" w:rsidRDefault="009C7E16" w:rsidP="00601C62">
      <w:pPr>
        <w:pStyle w:val="Default"/>
        <w:tabs>
          <w:tab w:val="left" w:pos="90"/>
        </w:tabs>
        <w:jc w:val="both"/>
        <w:rPr>
          <w:rFonts w:asciiTheme="minorHAnsi" w:hAnsiTheme="minorHAnsi"/>
          <w:b/>
          <w:bCs/>
          <w:sz w:val="22"/>
          <w:szCs w:val="22"/>
        </w:rPr>
      </w:pPr>
    </w:p>
    <w:p w:rsidR="00C55730" w:rsidRPr="00601C62" w:rsidRDefault="00C55730" w:rsidP="00601C62">
      <w:pPr>
        <w:pStyle w:val="Default"/>
        <w:tabs>
          <w:tab w:val="left" w:pos="90"/>
        </w:tabs>
        <w:jc w:val="both"/>
        <w:rPr>
          <w:rFonts w:asciiTheme="minorHAnsi" w:hAnsiTheme="minorHAnsi"/>
          <w:b/>
          <w:bCs/>
          <w:sz w:val="22"/>
          <w:szCs w:val="22"/>
        </w:rPr>
      </w:pPr>
      <w:r>
        <w:rPr>
          <w:noProof/>
          <w:color w:val="auto"/>
        </w:rPr>
        <w:lastRenderedPageBreak/>
        <w:drawing>
          <wp:anchor distT="36576" distB="36576" distL="36576" distR="36576" simplePos="0" relativeHeight="251657216" behindDoc="0" locked="0" layoutInCell="1" allowOverlap="1" wp14:anchorId="27A47731" wp14:editId="6B7D5748">
            <wp:simplePos x="0" y="0"/>
            <wp:positionH relativeFrom="margin">
              <wp:posOffset>4057650</wp:posOffset>
            </wp:positionH>
            <wp:positionV relativeFrom="paragraph">
              <wp:posOffset>-626745</wp:posOffset>
            </wp:positionV>
            <wp:extent cx="1253490" cy="80327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F1494" w:rsidRPr="00D9131B" w:rsidRDefault="00CF1494" w:rsidP="00D9131B">
      <w:pPr>
        <w:pStyle w:val="Default"/>
        <w:jc w:val="both"/>
        <w:rPr>
          <w:rFonts w:asciiTheme="minorHAnsi" w:hAnsiTheme="minorHAnsi"/>
          <w:bCs/>
          <w:sz w:val="22"/>
          <w:szCs w:val="22"/>
        </w:rPr>
      </w:pPr>
    </w:p>
    <w:p w:rsidR="00601C62" w:rsidRPr="00601C62" w:rsidRDefault="00601C62" w:rsidP="00601C62">
      <w:pPr>
        <w:autoSpaceDE w:val="0"/>
        <w:autoSpaceDN w:val="0"/>
        <w:adjustRightInd w:val="0"/>
        <w:ind w:left="0" w:firstLine="0"/>
        <w:jc w:val="both"/>
        <w:rPr>
          <w:rFonts w:eastAsia="Calibri" w:cs="Times New Roman"/>
          <w:b/>
          <w:bCs/>
          <w:i/>
          <w:sz w:val="28"/>
          <w:szCs w:val="28"/>
          <w:u w:val="single"/>
        </w:rPr>
      </w:pPr>
      <w:r w:rsidRPr="00601C62">
        <w:rPr>
          <w:rFonts w:eastAsia="Calibri" w:cs="Times New Roman"/>
          <w:b/>
          <w:bCs/>
          <w:i/>
          <w:sz w:val="28"/>
          <w:szCs w:val="28"/>
          <w:u w:val="single"/>
        </w:rPr>
        <w:t>Model periodic phenomena with trigonometric functions</w:t>
      </w:r>
    </w:p>
    <w:p w:rsidR="00601C62" w:rsidRPr="009C7E16" w:rsidRDefault="00601C62" w:rsidP="00601C62">
      <w:pPr>
        <w:autoSpaceDE w:val="0"/>
        <w:autoSpaceDN w:val="0"/>
        <w:adjustRightInd w:val="0"/>
        <w:ind w:left="0" w:firstLine="0"/>
        <w:jc w:val="both"/>
        <w:rPr>
          <w:rFonts w:eastAsia="Calibri" w:cs="Times New Roman"/>
          <w:sz w:val="16"/>
          <w:szCs w:val="16"/>
          <w:u w:val="single"/>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 xml:space="preserve">MGSE9-12.F.TF.5 </w:t>
      </w:r>
      <w:r w:rsidRPr="00601C62">
        <w:rPr>
          <w:rFonts w:eastAsia="Calibri" w:cs="Times New Roman"/>
          <w:bCs/>
        </w:rPr>
        <w:t>Choose trigonometric functions to model periodic phenomena with specified amplitude, frequency, and midline.</w:t>
      </w:r>
    </w:p>
    <w:p w:rsidR="00601C62" w:rsidRPr="00D9131B" w:rsidRDefault="00601C62" w:rsidP="00601C62">
      <w:pPr>
        <w:spacing w:line="276" w:lineRule="auto"/>
        <w:ind w:left="0" w:firstLine="0"/>
        <w:jc w:val="both"/>
        <w:rPr>
          <w:rFonts w:eastAsia="Calibri" w:cs="Times New Roman"/>
          <w:bCs/>
          <w:sz w:val="16"/>
          <w:szCs w:val="16"/>
        </w:rPr>
      </w:pPr>
    </w:p>
    <w:p w:rsidR="00601C62" w:rsidRPr="00601C62" w:rsidRDefault="00601C62" w:rsidP="00601C62">
      <w:pPr>
        <w:autoSpaceDE w:val="0"/>
        <w:autoSpaceDN w:val="0"/>
        <w:adjustRightInd w:val="0"/>
        <w:ind w:left="0" w:firstLine="0"/>
        <w:jc w:val="both"/>
        <w:rPr>
          <w:rFonts w:eastAsia="Calibri" w:cs="Times New Roman"/>
          <w:b/>
          <w:color w:val="000000"/>
        </w:rPr>
      </w:pPr>
      <w:r w:rsidRPr="00601C62">
        <w:rPr>
          <w:rFonts w:eastAsia="Calibri" w:cs="Times New Roman"/>
          <w:b/>
          <w:bCs/>
        </w:rPr>
        <w:t xml:space="preserve">MGSE9-12.F.TF.6 </w:t>
      </w:r>
      <w:r w:rsidRPr="00601C62">
        <w:rPr>
          <w:rFonts w:eastAsia="Calibri" w:cs="Times New Roman"/>
          <w:bCs/>
        </w:rPr>
        <w:t>Understand that restricting a trigonometric function to a domain on which it is always increasing or always decreasing allows its inverse to be constructed.</w:t>
      </w:r>
      <w:r w:rsidRPr="00601C62">
        <w:rPr>
          <w:rFonts w:eastAsia="Calibri" w:cs="Times New Roman"/>
          <w:b/>
          <w:bCs/>
        </w:rPr>
        <w:t xml:space="preserve"> </w:t>
      </w:r>
    </w:p>
    <w:p w:rsidR="00601C62" w:rsidRPr="00D9131B" w:rsidRDefault="00601C62" w:rsidP="00601C62">
      <w:pPr>
        <w:autoSpaceDE w:val="0"/>
        <w:autoSpaceDN w:val="0"/>
        <w:adjustRightInd w:val="0"/>
        <w:ind w:left="0" w:firstLine="0"/>
        <w:jc w:val="both"/>
        <w:rPr>
          <w:rFonts w:eastAsia="Calibri" w:cs="Times New Roman"/>
          <w:bCs/>
          <w:sz w:val="16"/>
          <w:szCs w:val="16"/>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 xml:space="preserve">MGSE9-12.F.TF.7 </w:t>
      </w:r>
      <w:r w:rsidRPr="00601C62">
        <w:rPr>
          <w:rFonts w:eastAsia="Calibri" w:cs="Times New Roman"/>
          <w:bCs/>
        </w:rPr>
        <w:t>Use inverse functions to solve trigonometric equations that arise in modeling contexts; evaluate the solutions using technology, and interpret them in terms of the context.</w:t>
      </w:r>
    </w:p>
    <w:p w:rsidR="00601C62" w:rsidRPr="00D9131B" w:rsidRDefault="00601C62" w:rsidP="008F06DF">
      <w:pPr>
        <w:autoSpaceDE w:val="0"/>
        <w:autoSpaceDN w:val="0"/>
        <w:adjustRightInd w:val="0"/>
        <w:ind w:left="0" w:firstLine="0"/>
        <w:jc w:val="both"/>
        <w:rPr>
          <w:rFonts w:cs="Times New Roman"/>
          <w:b/>
          <w:bCs/>
          <w:sz w:val="16"/>
          <w:szCs w:val="16"/>
          <w:u w:val="single"/>
        </w:rPr>
      </w:pPr>
    </w:p>
    <w:p w:rsidR="00601C62" w:rsidRPr="00601C62" w:rsidRDefault="00601C62" w:rsidP="00601C62">
      <w:pPr>
        <w:autoSpaceDE w:val="0"/>
        <w:autoSpaceDN w:val="0"/>
        <w:adjustRightInd w:val="0"/>
        <w:ind w:left="0" w:firstLine="0"/>
        <w:jc w:val="both"/>
        <w:rPr>
          <w:rFonts w:eastAsia="Calibri" w:cs="Times New Roman"/>
          <w:b/>
          <w:bCs/>
          <w:i/>
          <w:sz w:val="28"/>
          <w:szCs w:val="28"/>
          <w:u w:val="single"/>
        </w:rPr>
      </w:pPr>
      <w:r w:rsidRPr="00601C62">
        <w:rPr>
          <w:rFonts w:eastAsia="Calibri" w:cs="Times New Roman"/>
          <w:b/>
          <w:bCs/>
          <w:i/>
          <w:sz w:val="28"/>
          <w:szCs w:val="28"/>
          <w:u w:val="single"/>
        </w:rPr>
        <w:t>Prove and apply trigonometric identities</w:t>
      </w:r>
    </w:p>
    <w:p w:rsidR="00601C62" w:rsidRPr="00D9131B" w:rsidRDefault="00601C62" w:rsidP="00601C62">
      <w:pPr>
        <w:autoSpaceDE w:val="0"/>
        <w:autoSpaceDN w:val="0"/>
        <w:adjustRightInd w:val="0"/>
        <w:ind w:left="0" w:firstLine="0"/>
        <w:jc w:val="both"/>
        <w:rPr>
          <w:rFonts w:eastAsia="Calibri" w:cs="Times New Roman"/>
          <w:sz w:val="16"/>
          <w:szCs w:val="16"/>
          <w:u w:val="single"/>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MGSE9-12.F.TF.8</w:t>
      </w:r>
      <w:r w:rsidRPr="00601C62">
        <w:rPr>
          <w:rFonts w:eastAsia="Calibri" w:cs="Times New Roman"/>
          <w:b/>
          <w:bCs/>
          <w:sz w:val="24"/>
          <w:szCs w:val="24"/>
        </w:rPr>
        <w:t xml:space="preserve"> </w:t>
      </w:r>
      <w:r w:rsidRPr="00601C62">
        <w:rPr>
          <w:rFonts w:eastAsia="Calibri" w:cs="Times New Roman"/>
          <w:bCs/>
        </w:rPr>
        <w:t>Prove the Pythagorean identity (sin A</w:t>
      </w:r>
      <w:proofErr w:type="gramStart"/>
      <w:r w:rsidRPr="00601C62">
        <w:rPr>
          <w:rFonts w:eastAsia="Calibri" w:cs="Times New Roman"/>
          <w:bCs/>
        </w:rPr>
        <w:t>)</w:t>
      </w:r>
      <w:r w:rsidRPr="00601C62">
        <w:rPr>
          <w:rFonts w:eastAsia="Calibri" w:cs="Times New Roman"/>
          <w:bCs/>
          <w:vertAlign w:val="superscript"/>
        </w:rPr>
        <w:t>2</w:t>
      </w:r>
      <w:proofErr w:type="gramEnd"/>
      <w:r w:rsidRPr="00601C62">
        <w:rPr>
          <w:rFonts w:eastAsia="Calibri" w:cs="Times New Roman"/>
          <w:bCs/>
        </w:rPr>
        <w:t xml:space="preserve"> + (cos A)</w:t>
      </w:r>
      <w:r w:rsidRPr="00601C62">
        <w:rPr>
          <w:rFonts w:eastAsia="Calibri" w:cs="Times New Roman"/>
          <w:bCs/>
          <w:vertAlign w:val="superscript"/>
        </w:rPr>
        <w:t>2</w:t>
      </w:r>
      <w:r w:rsidRPr="00601C62">
        <w:rPr>
          <w:rFonts w:eastAsia="Calibri" w:cs="Times New Roman"/>
          <w:bCs/>
        </w:rPr>
        <w:t xml:space="preserve"> = 1 and use it to find sin A, cos A, or tan A, given sin A, cos A, or tan A, and the quadrant of the angle.</w:t>
      </w:r>
    </w:p>
    <w:p w:rsidR="00601C62" w:rsidRPr="00D9131B" w:rsidRDefault="00601C62" w:rsidP="00601C62">
      <w:pPr>
        <w:spacing w:line="276" w:lineRule="auto"/>
        <w:ind w:left="0" w:firstLine="0"/>
        <w:jc w:val="both"/>
        <w:rPr>
          <w:rFonts w:eastAsia="Calibri" w:cs="Times New Roman"/>
          <w:bCs/>
          <w:sz w:val="16"/>
          <w:szCs w:val="16"/>
        </w:rPr>
      </w:pPr>
    </w:p>
    <w:p w:rsidR="00601C62" w:rsidRPr="00601C62" w:rsidRDefault="00601C62" w:rsidP="00601C62">
      <w:pPr>
        <w:spacing w:line="276" w:lineRule="auto"/>
        <w:ind w:left="0" w:firstLine="0"/>
        <w:jc w:val="both"/>
        <w:rPr>
          <w:rFonts w:eastAsia="Calibri" w:cs="Times New Roman"/>
          <w:bCs/>
        </w:rPr>
      </w:pPr>
      <w:r w:rsidRPr="00601C62">
        <w:rPr>
          <w:rFonts w:eastAsia="Calibri" w:cs="Times New Roman"/>
          <w:b/>
          <w:bCs/>
        </w:rPr>
        <w:t xml:space="preserve">MGSE9-12.F.TF.9 </w:t>
      </w:r>
      <w:r w:rsidRPr="00601C62">
        <w:rPr>
          <w:rFonts w:eastAsia="Calibri" w:cs="Times New Roman"/>
          <w:bCs/>
        </w:rPr>
        <w:t>Prove addition, subtraction, double, and half-angle formulas for sine, cosine, and tangent and use them to solve problems.</w:t>
      </w:r>
    </w:p>
    <w:p w:rsidR="00601C62" w:rsidRPr="00D9131B" w:rsidRDefault="00601C62" w:rsidP="008F06DF">
      <w:pPr>
        <w:autoSpaceDE w:val="0"/>
        <w:autoSpaceDN w:val="0"/>
        <w:adjustRightInd w:val="0"/>
        <w:ind w:left="0" w:firstLine="0"/>
        <w:jc w:val="both"/>
        <w:rPr>
          <w:rFonts w:cs="Times New Roman"/>
          <w:b/>
          <w:bCs/>
          <w:sz w:val="16"/>
          <w:szCs w:val="16"/>
          <w:u w:val="single"/>
        </w:rPr>
      </w:pPr>
    </w:p>
    <w:p w:rsidR="00593D6D" w:rsidRPr="00593D6D" w:rsidRDefault="00593D6D" w:rsidP="00593D6D">
      <w:pPr>
        <w:tabs>
          <w:tab w:val="right" w:pos="9900"/>
        </w:tabs>
        <w:autoSpaceDE w:val="0"/>
        <w:autoSpaceDN w:val="0"/>
        <w:adjustRightInd w:val="0"/>
        <w:ind w:left="0" w:firstLine="0"/>
        <w:rPr>
          <w:rFonts w:eastAsia="Calibri" w:cs="Times New Roman"/>
          <w:b/>
          <w:sz w:val="32"/>
          <w:szCs w:val="32"/>
        </w:rPr>
      </w:pPr>
      <w:r w:rsidRPr="00593D6D">
        <w:rPr>
          <w:rFonts w:eastAsia="Calibri" w:cs="Times New Roman"/>
          <w:b/>
          <w:sz w:val="32"/>
          <w:szCs w:val="32"/>
          <w:highlight w:val="lightGray"/>
        </w:rPr>
        <w:t>Similarity, Right Triangles, and Trigonometry</w:t>
      </w:r>
      <w:r w:rsidRPr="00593D6D">
        <w:rPr>
          <w:rFonts w:eastAsia="Calibri" w:cs="Times New Roman"/>
          <w:b/>
          <w:highlight w:val="lightGray"/>
        </w:rPr>
        <w:t xml:space="preserve"> </w:t>
      </w:r>
      <w:r w:rsidRPr="00593D6D">
        <w:rPr>
          <w:rFonts w:eastAsia="Calibri" w:cs="Times New Roman"/>
          <w:b/>
          <w:sz w:val="32"/>
          <w:szCs w:val="32"/>
          <w:highlight w:val="lightGray"/>
        </w:rPr>
        <w:t>(G.SRT)</w:t>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p>
    <w:p w:rsidR="00593D6D" w:rsidRPr="00D9131B" w:rsidRDefault="00593D6D" w:rsidP="00593D6D">
      <w:pPr>
        <w:autoSpaceDE w:val="0"/>
        <w:autoSpaceDN w:val="0"/>
        <w:adjustRightInd w:val="0"/>
        <w:ind w:left="0" w:firstLine="0"/>
        <w:jc w:val="both"/>
        <w:rPr>
          <w:rFonts w:eastAsia="Calibri" w:cs="Times New Roman"/>
          <w:b/>
          <w:bCs/>
          <w:sz w:val="16"/>
          <w:szCs w:val="16"/>
          <w:u w:val="single"/>
        </w:rPr>
      </w:pPr>
    </w:p>
    <w:p w:rsidR="00593D6D" w:rsidRPr="00593D6D" w:rsidRDefault="00593D6D" w:rsidP="00593D6D">
      <w:pPr>
        <w:autoSpaceDE w:val="0"/>
        <w:autoSpaceDN w:val="0"/>
        <w:adjustRightInd w:val="0"/>
        <w:ind w:left="0" w:firstLine="0"/>
        <w:jc w:val="both"/>
        <w:rPr>
          <w:rFonts w:eastAsia="Calibri" w:cs="Times New Roman"/>
          <w:b/>
          <w:bCs/>
          <w:i/>
          <w:sz w:val="28"/>
          <w:szCs w:val="28"/>
          <w:u w:val="single"/>
        </w:rPr>
      </w:pPr>
      <w:r w:rsidRPr="00593D6D">
        <w:rPr>
          <w:rFonts w:eastAsia="Calibri" w:cs="Times New Roman"/>
          <w:b/>
          <w:bCs/>
          <w:i/>
          <w:sz w:val="28"/>
          <w:szCs w:val="28"/>
          <w:u w:val="single"/>
        </w:rPr>
        <w:t>Apply trigonometry to general triangles</w:t>
      </w:r>
    </w:p>
    <w:p w:rsidR="00593D6D" w:rsidRPr="00D9131B" w:rsidRDefault="00593D6D" w:rsidP="00593D6D">
      <w:pPr>
        <w:autoSpaceDE w:val="0"/>
        <w:autoSpaceDN w:val="0"/>
        <w:adjustRightInd w:val="0"/>
        <w:ind w:left="0" w:firstLine="0"/>
        <w:jc w:val="both"/>
        <w:rPr>
          <w:rFonts w:eastAsia="Calibri" w:cs="Times New Roman"/>
          <w:sz w:val="16"/>
          <w:szCs w:val="16"/>
          <w:u w:val="single"/>
        </w:rPr>
      </w:pPr>
    </w:p>
    <w:p w:rsidR="00593D6D" w:rsidRPr="00593D6D" w:rsidRDefault="00593D6D" w:rsidP="00593D6D">
      <w:pPr>
        <w:autoSpaceDE w:val="0"/>
        <w:autoSpaceDN w:val="0"/>
        <w:adjustRightInd w:val="0"/>
        <w:ind w:left="0" w:firstLine="0"/>
        <w:jc w:val="both"/>
        <w:rPr>
          <w:rFonts w:eastAsia="Calibri" w:cs="Times New Roman"/>
          <w:b/>
        </w:rPr>
      </w:pPr>
      <w:r w:rsidRPr="00593D6D">
        <w:rPr>
          <w:rFonts w:eastAsia="Calibri" w:cs="Times New Roman"/>
          <w:b/>
          <w:bCs/>
        </w:rPr>
        <w:t xml:space="preserve">MGSE9-12.G.SRT.9 </w:t>
      </w:r>
      <w:r w:rsidRPr="00593D6D">
        <w:rPr>
          <w:rFonts w:eastAsia="Calibri" w:cs="Times New Roman"/>
          <w:bCs/>
        </w:rPr>
        <w:t>Derive the formula A = (1/2</w:t>
      </w:r>
      <w:proofErr w:type="gramStart"/>
      <w:r w:rsidRPr="00593D6D">
        <w:rPr>
          <w:rFonts w:eastAsia="Calibri" w:cs="Times New Roman"/>
          <w:bCs/>
        </w:rPr>
        <w:t>)ab</w:t>
      </w:r>
      <w:proofErr w:type="gramEnd"/>
      <w:r w:rsidRPr="00593D6D">
        <w:rPr>
          <w:rFonts w:eastAsia="Calibri" w:cs="Times New Roman"/>
          <w:bCs/>
        </w:rPr>
        <w:t xml:space="preserve"> sin(C) for the area of a triangle by drawing an auxiliary line from a vertex perpendicular to the opposite side.</w:t>
      </w:r>
      <w:r w:rsidRPr="00593D6D">
        <w:rPr>
          <w:rFonts w:eastAsia="Calibri" w:cs="Times New Roman"/>
          <w:b/>
          <w:bCs/>
        </w:rPr>
        <w:t xml:space="preserve"> </w:t>
      </w:r>
    </w:p>
    <w:p w:rsidR="00593D6D" w:rsidRPr="00D9131B" w:rsidRDefault="00593D6D" w:rsidP="00593D6D">
      <w:pPr>
        <w:autoSpaceDE w:val="0"/>
        <w:autoSpaceDN w:val="0"/>
        <w:adjustRightInd w:val="0"/>
        <w:ind w:left="0" w:firstLine="0"/>
        <w:jc w:val="both"/>
        <w:rPr>
          <w:rFonts w:eastAsia="Calibri" w:cs="Times New Roman"/>
          <w:bCs/>
          <w:sz w:val="16"/>
          <w:szCs w:val="16"/>
        </w:rPr>
      </w:pPr>
    </w:p>
    <w:p w:rsidR="00593D6D" w:rsidRPr="00593D6D" w:rsidRDefault="00593D6D" w:rsidP="00593D6D">
      <w:pPr>
        <w:autoSpaceDE w:val="0"/>
        <w:autoSpaceDN w:val="0"/>
        <w:adjustRightInd w:val="0"/>
        <w:ind w:left="0" w:firstLine="0"/>
        <w:jc w:val="both"/>
        <w:rPr>
          <w:rFonts w:eastAsia="Calibri" w:cs="Times New Roman"/>
          <w:b/>
        </w:rPr>
      </w:pPr>
      <w:r w:rsidRPr="00593D6D">
        <w:rPr>
          <w:rFonts w:eastAsia="Calibri" w:cs="Times New Roman"/>
          <w:b/>
          <w:bCs/>
        </w:rPr>
        <w:t xml:space="preserve">MGSE9-12.G.SRT.10 </w:t>
      </w:r>
      <w:r w:rsidRPr="00593D6D">
        <w:rPr>
          <w:rFonts w:eastAsia="Calibri" w:cs="Times New Roman"/>
          <w:bCs/>
        </w:rPr>
        <w:t>Prove the Laws of Sines and Cosines and use them to solve problems.</w:t>
      </w:r>
      <w:r w:rsidRPr="00593D6D">
        <w:rPr>
          <w:rFonts w:eastAsia="Calibri" w:cs="Times New Roman"/>
          <w:b/>
          <w:bCs/>
        </w:rPr>
        <w:t xml:space="preserve"> </w:t>
      </w:r>
    </w:p>
    <w:p w:rsidR="00593D6D" w:rsidRPr="00D9131B" w:rsidRDefault="00593D6D" w:rsidP="00593D6D">
      <w:pPr>
        <w:autoSpaceDE w:val="0"/>
        <w:autoSpaceDN w:val="0"/>
        <w:adjustRightInd w:val="0"/>
        <w:ind w:left="0" w:firstLine="0"/>
        <w:jc w:val="both"/>
        <w:rPr>
          <w:rFonts w:eastAsia="Calibri" w:cs="Times New Roman"/>
          <w:bCs/>
          <w:sz w:val="16"/>
          <w:szCs w:val="16"/>
        </w:rPr>
      </w:pPr>
    </w:p>
    <w:p w:rsidR="00593D6D" w:rsidRDefault="00593D6D" w:rsidP="00593D6D">
      <w:pPr>
        <w:spacing w:line="276" w:lineRule="auto"/>
        <w:ind w:left="0" w:firstLine="0"/>
        <w:jc w:val="both"/>
        <w:rPr>
          <w:rFonts w:eastAsia="Calibri" w:cs="Times New Roman"/>
          <w:bCs/>
        </w:rPr>
      </w:pPr>
      <w:r w:rsidRPr="00593D6D">
        <w:rPr>
          <w:rFonts w:eastAsia="Calibri" w:cs="Times New Roman"/>
          <w:b/>
          <w:bCs/>
        </w:rPr>
        <w:t xml:space="preserve">MGSE9-12.G.SRT.11 </w:t>
      </w:r>
      <w:r w:rsidRPr="00593D6D">
        <w:rPr>
          <w:rFonts w:eastAsia="Calibri" w:cs="Times New Roman"/>
          <w:bCs/>
        </w:rPr>
        <w:t>Understand and apply the Law of Sines and the Law of Cosines to find unknown measurements in right and non-right triangles (e.g., surveying problems, resultant forces).</w:t>
      </w:r>
    </w:p>
    <w:p w:rsidR="00C55730" w:rsidRDefault="00C55730" w:rsidP="00593D6D">
      <w:pPr>
        <w:spacing w:line="276" w:lineRule="auto"/>
        <w:ind w:left="0" w:firstLine="0"/>
        <w:jc w:val="both"/>
        <w:rPr>
          <w:rFonts w:eastAsia="Calibri" w:cs="Times New Roman"/>
          <w:bCs/>
        </w:rPr>
      </w:pPr>
    </w:p>
    <w:p w:rsidR="00C55730" w:rsidRDefault="00C55730" w:rsidP="00593D6D">
      <w:pPr>
        <w:spacing w:line="276" w:lineRule="auto"/>
        <w:ind w:left="0" w:firstLine="0"/>
        <w:jc w:val="both"/>
        <w:rPr>
          <w:rFonts w:eastAsia="Calibri" w:cs="Times New Roman"/>
          <w:bCs/>
        </w:rPr>
      </w:pPr>
    </w:p>
    <w:p w:rsidR="00C55730" w:rsidRDefault="00C55730" w:rsidP="00593D6D">
      <w:pPr>
        <w:spacing w:line="276" w:lineRule="auto"/>
        <w:ind w:left="0" w:firstLine="0"/>
        <w:jc w:val="both"/>
        <w:rPr>
          <w:rFonts w:eastAsia="Calibri" w:cs="Times New Roman"/>
          <w:bCs/>
        </w:rPr>
      </w:pPr>
    </w:p>
    <w:p w:rsidR="00C55730" w:rsidRDefault="00C55730" w:rsidP="00593D6D">
      <w:pPr>
        <w:spacing w:line="276" w:lineRule="auto"/>
        <w:ind w:left="0" w:firstLine="0"/>
        <w:jc w:val="both"/>
        <w:rPr>
          <w:rFonts w:eastAsia="Calibri" w:cs="Times New Roman"/>
          <w:bCs/>
        </w:rPr>
      </w:pPr>
    </w:p>
    <w:p w:rsidR="00C55730" w:rsidRDefault="00C55730" w:rsidP="00593D6D">
      <w:pPr>
        <w:spacing w:line="276" w:lineRule="auto"/>
        <w:ind w:left="0" w:firstLine="0"/>
        <w:jc w:val="both"/>
        <w:rPr>
          <w:rFonts w:eastAsia="Calibri" w:cs="Times New Roman"/>
          <w:bCs/>
        </w:rPr>
      </w:pPr>
    </w:p>
    <w:p w:rsidR="009C7E16" w:rsidRDefault="009C7E16" w:rsidP="00593D6D">
      <w:pPr>
        <w:spacing w:line="276" w:lineRule="auto"/>
        <w:ind w:left="0" w:firstLine="0"/>
        <w:jc w:val="both"/>
        <w:rPr>
          <w:rFonts w:eastAsia="Calibri" w:cs="Times New Roman"/>
          <w:bCs/>
        </w:rPr>
      </w:pPr>
      <w:r>
        <w:rPr>
          <w:noProof/>
        </w:rPr>
        <w:lastRenderedPageBreak/>
        <w:drawing>
          <wp:anchor distT="36576" distB="36576" distL="36576" distR="36576" simplePos="0" relativeHeight="251661312" behindDoc="0" locked="0" layoutInCell="1" allowOverlap="1" wp14:anchorId="1B18850C" wp14:editId="16B4D063">
            <wp:simplePos x="0" y="0"/>
            <wp:positionH relativeFrom="margin">
              <wp:posOffset>3996690</wp:posOffset>
            </wp:positionH>
            <wp:positionV relativeFrom="paragraph">
              <wp:posOffset>-632460</wp:posOffset>
            </wp:positionV>
            <wp:extent cx="124777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93D6D" w:rsidRDefault="00593D6D" w:rsidP="00593D6D">
      <w:pPr>
        <w:spacing w:line="276" w:lineRule="auto"/>
        <w:ind w:left="0" w:firstLine="0"/>
        <w:jc w:val="both"/>
        <w:rPr>
          <w:rFonts w:eastAsia="Calibri" w:cs="Times New Roman"/>
          <w:bCs/>
        </w:rPr>
      </w:pPr>
    </w:p>
    <w:p w:rsidR="00593D6D" w:rsidRPr="00593D6D" w:rsidRDefault="00593D6D" w:rsidP="00593D6D">
      <w:pPr>
        <w:shd w:val="clear" w:color="auto" w:fill="BFBFBF"/>
        <w:tabs>
          <w:tab w:val="right" w:pos="9360"/>
        </w:tabs>
        <w:autoSpaceDE w:val="0"/>
        <w:autoSpaceDN w:val="0"/>
        <w:adjustRightInd w:val="0"/>
        <w:ind w:left="0" w:firstLine="0"/>
        <w:rPr>
          <w:rFonts w:eastAsia="Calibri" w:cs="Times New Roman"/>
          <w:b/>
          <w:sz w:val="32"/>
          <w:szCs w:val="32"/>
        </w:rPr>
      </w:pPr>
      <w:r w:rsidRPr="00593D6D">
        <w:rPr>
          <w:rFonts w:eastAsia="Calibri" w:cs="Times New Roman"/>
          <w:b/>
          <w:sz w:val="32"/>
          <w:szCs w:val="32"/>
        </w:rPr>
        <w:t>Expressing Geome</w:t>
      </w:r>
      <w:r>
        <w:rPr>
          <w:rFonts w:eastAsia="Calibri" w:cs="Times New Roman"/>
          <w:b/>
          <w:sz w:val="32"/>
          <w:szCs w:val="32"/>
        </w:rPr>
        <w:t>tric Properties with Equations (G.GPE)</w:t>
      </w:r>
      <w:r w:rsidRPr="00593D6D">
        <w:rPr>
          <w:rFonts w:eastAsia="Calibri" w:cs="Times New Roman"/>
          <w:b/>
          <w:sz w:val="32"/>
          <w:szCs w:val="32"/>
        </w:rPr>
        <w:t xml:space="preserve">                               </w:t>
      </w:r>
      <w:r>
        <w:rPr>
          <w:rFonts w:eastAsia="Calibri" w:cs="Times New Roman"/>
          <w:b/>
          <w:sz w:val="32"/>
          <w:szCs w:val="32"/>
        </w:rPr>
        <w:t xml:space="preserve">                           </w:t>
      </w:r>
    </w:p>
    <w:p w:rsidR="000F5FB6" w:rsidRPr="00D9131B" w:rsidRDefault="000F5FB6" w:rsidP="00593D6D">
      <w:pPr>
        <w:autoSpaceDE w:val="0"/>
        <w:autoSpaceDN w:val="0"/>
        <w:adjustRightInd w:val="0"/>
        <w:ind w:left="0" w:firstLine="0"/>
        <w:rPr>
          <w:rFonts w:eastAsia="Calibri" w:cs="Times New Roman"/>
          <w:b/>
          <w:bCs/>
          <w:sz w:val="16"/>
          <w:szCs w:val="16"/>
          <w:u w:val="single"/>
        </w:rPr>
      </w:pPr>
    </w:p>
    <w:p w:rsidR="00593D6D" w:rsidRPr="00593D6D" w:rsidRDefault="00593D6D" w:rsidP="00593D6D">
      <w:pPr>
        <w:autoSpaceDE w:val="0"/>
        <w:autoSpaceDN w:val="0"/>
        <w:adjustRightInd w:val="0"/>
        <w:ind w:left="0" w:firstLine="0"/>
        <w:rPr>
          <w:rFonts w:eastAsia="Calibri" w:cs="Times New Roman"/>
          <w:b/>
          <w:bCs/>
          <w:i/>
          <w:sz w:val="28"/>
          <w:szCs w:val="28"/>
          <w:u w:val="single"/>
        </w:rPr>
      </w:pPr>
      <w:r w:rsidRPr="00593D6D">
        <w:rPr>
          <w:rFonts w:eastAsia="Calibri" w:cs="Times New Roman"/>
          <w:b/>
          <w:bCs/>
          <w:i/>
          <w:sz w:val="28"/>
          <w:szCs w:val="28"/>
          <w:u w:val="single"/>
        </w:rPr>
        <w:t>Translate between the geometric description and the equation for a conic section</w:t>
      </w:r>
    </w:p>
    <w:p w:rsidR="00593D6D" w:rsidRPr="00D9131B" w:rsidRDefault="00593D6D" w:rsidP="00593D6D">
      <w:pPr>
        <w:autoSpaceDE w:val="0"/>
        <w:autoSpaceDN w:val="0"/>
        <w:adjustRightInd w:val="0"/>
        <w:ind w:left="0" w:firstLine="0"/>
        <w:rPr>
          <w:rFonts w:ascii="Times New Roman" w:eastAsia="Calibri" w:hAnsi="Times New Roman" w:cs="Times New Roman"/>
          <w:b/>
          <w:bCs/>
          <w:sz w:val="16"/>
          <w:szCs w:val="16"/>
          <w:u w:val="single"/>
        </w:rPr>
      </w:pPr>
    </w:p>
    <w:p w:rsidR="00593D6D" w:rsidRPr="00593D6D" w:rsidRDefault="00593D6D" w:rsidP="00593D6D">
      <w:pPr>
        <w:spacing w:line="276" w:lineRule="auto"/>
        <w:ind w:left="0" w:firstLine="0"/>
        <w:jc w:val="both"/>
        <w:rPr>
          <w:rFonts w:eastAsia="Calibri" w:cs="Times New Roman"/>
          <w:bCs/>
        </w:rPr>
      </w:pPr>
      <w:r w:rsidRPr="00593D6D">
        <w:rPr>
          <w:rFonts w:eastAsia="Calibri" w:cs="Times New Roman"/>
          <w:b/>
          <w:bCs/>
        </w:rPr>
        <w:t xml:space="preserve">MGSE9-12.G.GPE.2 </w:t>
      </w:r>
      <w:r w:rsidRPr="00593D6D">
        <w:rPr>
          <w:rFonts w:eastAsia="Calibri" w:cs="Times New Roman"/>
          <w:bCs/>
        </w:rPr>
        <w:t xml:space="preserve">Derive the equation of a parabola given a focus and </w:t>
      </w:r>
      <w:proofErr w:type="spellStart"/>
      <w:r w:rsidRPr="00593D6D">
        <w:rPr>
          <w:rFonts w:eastAsia="Calibri" w:cs="Times New Roman"/>
          <w:bCs/>
        </w:rPr>
        <w:t>directrix</w:t>
      </w:r>
      <w:proofErr w:type="spellEnd"/>
      <w:r w:rsidRPr="00593D6D">
        <w:rPr>
          <w:rFonts w:eastAsia="Calibri" w:cs="Times New Roman"/>
          <w:bCs/>
        </w:rPr>
        <w:t>.</w:t>
      </w:r>
    </w:p>
    <w:p w:rsidR="00593D6D" w:rsidRPr="00D9131B" w:rsidRDefault="00593D6D" w:rsidP="00593D6D">
      <w:pPr>
        <w:spacing w:line="276" w:lineRule="auto"/>
        <w:ind w:left="0" w:firstLine="0"/>
        <w:jc w:val="both"/>
        <w:rPr>
          <w:rFonts w:eastAsia="Calibri" w:cs="Times New Roman"/>
          <w:bCs/>
          <w:sz w:val="16"/>
          <w:szCs w:val="16"/>
        </w:rPr>
      </w:pPr>
    </w:p>
    <w:p w:rsidR="000F5FB6" w:rsidRDefault="00593D6D" w:rsidP="000F5FB6">
      <w:pPr>
        <w:autoSpaceDE w:val="0"/>
        <w:autoSpaceDN w:val="0"/>
        <w:adjustRightInd w:val="0"/>
        <w:ind w:left="0" w:firstLine="0"/>
        <w:rPr>
          <w:rFonts w:ascii="Times New Roman" w:eastAsia="Calibri" w:hAnsi="Times New Roman" w:cs="Times New Roman"/>
          <w:bCs/>
          <w:color w:val="000000"/>
          <w:sz w:val="24"/>
          <w:szCs w:val="24"/>
        </w:rPr>
      </w:pPr>
      <w:r w:rsidRPr="00593D6D">
        <w:rPr>
          <w:rFonts w:eastAsia="Calibri" w:cs="Times New Roman"/>
          <w:b/>
          <w:bCs/>
        </w:rPr>
        <w:t xml:space="preserve">MGSE9-12.G.GPE.3 </w:t>
      </w:r>
      <w:r w:rsidRPr="00593D6D">
        <w:rPr>
          <w:rFonts w:eastAsia="Calibri" w:cs="Times New Roman"/>
          <w:bCs/>
        </w:rPr>
        <w:t>Derive the equations of ellipses and hyperbolas given the foci, using the fact that the sum or difference of distances from the foci is constant.</w:t>
      </w:r>
    </w:p>
    <w:p w:rsidR="000F5FB6" w:rsidRPr="00D9131B" w:rsidRDefault="000F5FB6" w:rsidP="000F5FB6">
      <w:pPr>
        <w:autoSpaceDE w:val="0"/>
        <w:autoSpaceDN w:val="0"/>
        <w:adjustRightInd w:val="0"/>
        <w:ind w:left="0" w:firstLine="0"/>
        <w:rPr>
          <w:rFonts w:ascii="Times New Roman" w:eastAsia="Calibri" w:hAnsi="Times New Roman" w:cs="Times New Roman"/>
          <w:bCs/>
          <w:color w:val="000000"/>
          <w:sz w:val="16"/>
          <w:szCs w:val="16"/>
        </w:rPr>
      </w:pPr>
    </w:p>
    <w:p w:rsidR="000F5FB6" w:rsidRPr="000F5FB6" w:rsidRDefault="000F5FB6" w:rsidP="000F5FB6">
      <w:pPr>
        <w:tabs>
          <w:tab w:val="left" w:pos="9270"/>
          <w:tab w:val="right" w:pos="9900"/>
        </w:tabs>
        <w:autoSpaceDE w:val="0"/>
        <w:autoSpaceDN w:val="0"/>
        <w:adjustRightInd w:val="0"/>
        <w:ind w:left="0" w:firstLine="0"/>
        <w:rPr>
          <w:rFonts w:eastAsia="Calibri" w:cs="Times New Roman"/>
          <w:b/>
          <w:sz w:val="32"/>
          <w:szCs w:val="32"/>
        </w:rPr>
      </w:pPr>
      <w:r w:rsidRPr="000F5FB6">
        <w:rPr>
          <w:rFonts w:eastAsia="Calibri" w:cs="Times New Roman"/>
          <w:b/>
          <w:sz w:val="32"/>
          <w:szCs w:val="32"/>
          <w:highlight w:val="lightGray"/>
        </w:rPr>
        <w:t>Conditional Probability and the Rules of Probability (S.CP)</w:t>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r>
      <w:r w:rsidRPr="000F5FB6">
        <w:rPr>
          <w:rFonts w:eastAsia="Calibri" w:cs="Times New Roman"/>
          <w:b/>
          <w:sz w:val="32"/>
          <w:szCs w:val="32"/>
          <w:highlight w:val="lightGray"/>
        </w:rPr>
        <w:tab/>
        <w:t xml:space="preserve">                                                       </w:t>
      </w:r>
    </w:p>
    <w:p w:rsidR="000F5FB6" w:rsidRPr="00D9131B" w:rsidRDefault="000F5FB6" w:rsidP="000F5FB6">
      <w:pPr>
        <w:autoSpaceDE w:val="0"/>
        <w:autoSpaceDN w:val="0"/>
        <w:adjustRightInd w:val="0"/>
        <w:ind w:left="0" w:firstLine="0"/>
        <w:rPr>
          <w:rFonts w:eastAsia="Calibri" w:cs="Times New Roman"/>
          <w:b/>
          <w:sz w:val="16"/>
          <w:szCs w:val="16"/>
          <w:u w:val="single"/>
        </w:rPr>
      </w:pPr>
    </w:p>
    <w:p w:rsidR="000F5FB6" w:rsidRPr="000F5FB6" w:rsidRDefault="000F5FB6" w:rsidP="000F5FB6">
      <w:pPr>
        <w:autoSpaceDE w:val="0"/>
        <w:autoSpaceDN w:val="0"/>
        <w:adjustRightInd w:val="0"/>
        <w:ind w:left="0" w:firstLine="0"/>
        <w:rPr>
          <w:b/>
          <w:bCs/>
          <w:i/>
          <w:sz w:val="28"/>
          <w:szCs w:val="28"/>
          <w:u w:val="single"/>
        </w:rPr>
      </w:pPr>
      <w:r w:rsidRPr="000F5FB6">
        <w:rPr>
          <w:b/>
          <w:bCs/>
          <w:i/>
          <w:sz w:val="28"/>
          <w:szCs w:val="28"/>
          <w:u w:val="single"/>
        </w:rPr>
        <w:t>Use the rules of probability to compute probabilities of compound events in a uniform probability model</w:t>
      </w:r>
    </w:p>
    <w:p w:rsidR="000F5FB6" w:rsidRPr="00D9131B" w:rsidRDefault="000F5FB6" w:rsidP="000F5FB6">
      <w:pPr>
        <w:autoSpaceDE w:val="0"/>
        <w:autoSpaceDN w:val="0"/>
        <w:adjustRightInd w:val="0"/>
        <w:ind w:left="0" w:firstLine="0"/>
        <w:rPr>
          <w:rFonts w:eastAsia="Calibri" w:cs="Times New Roman"/>
          <w:b/>
          <w:sz w:val="16"/>
          <w:szCs w:val="16"/>
          <w:u w:val="single"/>
        </w:rPr>
      </w:pPr>
    </w:p>
    <w:p w:rsidR="000F5FB6" w:rsidRPr="000F5FB6" w:rsidRDefault="000F5FB6" w:rsidP="000F5FB6">
      <w:pPr>
        <w:autoSpaceDE w:val="0"/>
        <w:autoSpaceDN w:val="0"/>
        <w:adjustRightInd w:val="0"/>
        <w:ind w:left="0" w:firstLine="0"/>
        <w:jc w:val="both"/>
        <w:rPr>
          <w:rFonts w:eastAsia="Calibri" w:cs="Times New Roman"/>
          <w:b/>
          <w:bCs/>
        </w:rPr>
      </w:pPr>
      <w:r w:rsidRPr="000F5FB6">
        <w:rPr>
          <w:rFonts w:eastAsia="Calibri" w:cs="Times New Roman"/>
          <w:b/>
          <w:bCs/>
        </w:rPr>
        <w:t xml:space="preserve">MGSE9-12.S.CP.8 </w:t>
      </w:r>
      <w:r w:rsidRPr="000F5FB6">
        <w:rPr>
          <w:rFonts w:eastAsia="Calibri" w:cs="Times New Roman"/>
          <w:bCs/>
        </w:rPr>
        <w:t>Apply the general Multiplication Rule in a uniform probability model, P(A and B) = [P(A)]x[P(B|A)] =[P(B)]x[P(A|B)], and interpret the answer in terms of the model.</w:t>
      </w:r>
      <w:r w:rsidRPr="000F5FB6">
        <w:rPr>
          <w:rFonts w:eastAsia="Calibri" w:cs="Times New Roman"/>
          <w:b/>
          <w:bCs/>
        </w:rPr>
        <w:t xml:space="preserve"> </w:t>
      </w:r>
    </w:p>
    <w:p w:rsidR="000F5FB6" w:rsidRPr="00D9131B" w:rsidRDefault="000F5FB6" w:rsidP="000F5FB6">
      <w:pPr>
        <w:autoSpaceDE w:val="0"/>
        <w:autoSpaceDN w:val="0"/>
        <w:adjustRightInd w:val="0"/>
        <w:ind w:left="0" w:firstLine="0"/>
        <w:jc w:val="both"/>
        <w:rPr>
          <w:rFonts w:eastAsia="Calibri" w:cs="Times New Roman"/>
          <w:b/>
          <w:bCs/>
          <w:sz w:val="16"/>
          <w:szCs w:val="16"/>
        </w:rPr>
      </w:pPr>
    </w:p>
    <w:p w:rsidR="000F5FB6" w:rsidRPr="000F5FB6" w:rsidRDefault="000F5FB6" w:rsidP="000F5FB6">
      <w:pPr>
        <w:autoSpaceDE w:val="0"/>
        <w:autoSpaceDN w:val="0"/>
        <w:adjustRightInd w:val="0"/>
        <w:ind w:left="0" w:firstLine="0"/>
        <w:jc w:val="both"/>
        <w:rPr>
          <w:rFonts w:eastAsia="Calibri" w:cs="Times New Roman"/>
          <w:bCs/>
        </w:rPr>
      </w:pPr>
      <w:r w:rsidRPr="000F5FB6">
        <w:rPr>
          <w:rFonts w:eastAsia="Calibri" w:cs="Times New Roman"/>
          <w:b/>
          <w:bCs/>
        </w:rPr>
        <w:t xml:space="preserve">MGSE9-12.S.CP.9 </w:t>
      </w:r>
      <w:r w:rsidRPr="000F5FB6">
        <w:rPr>
          <w:rFonts w:eastAsia="Calibri" w:cs="Times New Roman"/>
          <w:bCs/>
        </w:rPr>
        <w:t>Use permutations and combinations to compute probabilities of compound events and solve problems.</w:t>
      </w:r>
    </w:p>
    <w:p w:rsidR="000F5FB6" w:rsidRPr="00D9131B"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tabs>
          <w:tab w:val="left" w:pos="9270"/>
          <w:tab w:val="right" w:pos="9900"/>
        </w:tabs>
        <w:autoSpaceDE w:val="0"/>
        <w:autoSpaceDN w:val="0"/>
        <w:adjustRightInd w:val="0"/>
        <w:ind w:left="0" w:firstLine="0"/>
        <w:rPr>
          <w:rFonts w:eastAsia="Calibri" w:cs="Times New Roman"/>
          <w:b/>
          <w:sz w:val="32"/>
          <w:szCs w:val="32"/>
        </w:rPr>
      </w:pPr>
      <w:r w:rsidRPr="000F5FB6">
        <w:rPr>
          <w:rFonts w:eastAsia="Calibri" w:cs="Times New Roman"/>
          <w:b/>
          <w:sz w:val="32"/>
          <w:szCs w:val="32"/>
          <w:highlight w:val="lightGray"/>
        </w:rPr>
        <w:t xml:space="preserve">Use Probability to Make Decisions </w:t>
      </w:r>
      <w:r>
        <w:rPr>
          <w:rFonts w:eastAsia="Calibri" w:cs="Times New Roman"/>
          <w:b/>
          <w:sz w:val="32"/>
          <w:szCs w:val="32"/>
          <w:highlight w:val="lightGray"/>
        </w:rPr>
        <w:t>(S.CP)</w:t>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Pr>
          <w:rFonts w:eastAsia="Calibri" w:cs="Times New Roman"/>
          <w:b/>
          <w:sz w:val="32"/>
          <w:szCs w:val="32"/>
          <w:highlight w:val="lightGray"/>
        </w:rPr>
        <w:tab/>
      </w:r>
      <w:r w:rsidRPr="000F5FB6">
        <w:rPr>
          <w:rFonts w:eastAsia="Calibri" w:cs="Times New Roman"/>
          <w:b/>
          <w:sz w:val="32"/>
          <w:szCs w:val="32"/>
          <w:highlight w:val="lightGray"/>
        </w:rPr>
        <w:t xml:space="preserve">                                                          </w:t>
      </w:r>
      <w:r>
        <w:rPr>
          <w:rFonts w:eastAsia="Calibri" w:cs="Times New Roman"/>
          <w:b/>
          <w:sz w:val="32"/>
          <w:szCs w:val="32"/>
          <w:highlight w:val="lightGray"/>
        </w:rPr>
        <w:t xml:space="preserve">                            </w:t>
      </w:r>
    </w:p>
    <w:p w:rsidR="000F5FB6" w:rsidRPr="00D9131B"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autoSpaceDE w:val="0"/>
        <w:autoSpaceDN w:val="0"/>
        <w:adjustRightInd w:val="0"/>
        <w:ind w:left="0" w:firstLine="0"/>
        <w:jc w:val="both"/>
        <w:rPr>
          <w:rFonts w:eastAsia="Calibri" w:cs="Times New Roman"/>
          <w:b/>
          <w:bCs/>
          <w:i/>
          <w:sz w:val="28"/>
          <w:szCs w:val="28"/>
          <w:u w:val="single"/>
        </w:rPr>
      </w:pPr>
      <w:r w:rsidRPr="000F5FB6">
        <w:rPr>
          <w:rFonts w:eastAsia="Calibri" w:cs="Times New Roman"/>
          <w:b/>
          <w:bCs/>
          <w:i/>
          <w:sz w:val="28"/>
          <w:szCs w:val="28"/>
          <w:u w:val="single"/>
        </w:rPr>
        <w:t>Calculate expected values and use them to solve problems</w:t>
      </w:r>
    </w:p>
    <w:p w:rsidR="000F5FB6" w:rsidRPr="00D9131B" w:rsidRDefault="000F5FB6" w:rsidP="000F5FB6">
      <w:pPr>
        <w:autoSpaceDE w:val="0"/>
        <w:autoSpaceDN w:val="0"/>
        <w:adjustRightInd w:val="0"/>
        <w:ind w:left="0" w:firstLine="0"/>
        <w:jc w:val="both"/>
        <w:rPr>
          <w:rFonts w:eastAsia="Calibri" w:cs="Times New Roman"/>
          <w:sz w:val="16"/>
          <w:szCs w:val="16"/>
          <w:u w:val="single"/>
        </w:rPr>
      </w:pPr>
    </w:p>
    <w:p w:rsidR="000F5FB6" w:rsidRPr="000F5FB6" w:rsidRDefault="000F5FB6" w:rsidP="000F5FB6">
      <w:pPr>
        <w:autoSpaceDE w:val="0"/>
        <w:autoSpaceDN w:val="0"/>
        <w:adjustRightInd w:val="0"/>
        <w:ind w:left="0" w:firstLine="0"/>
        <w:jc w:val="both"/>
        <w:rPr>
          <w:rFonts w:eastAsia="Calibri" w:cs="Times New Roman"/>
          <w:b/>
          <w:color w:val="000000"/>
        </w:rPr>
      </w:pPr>
      <w:r w:rsidRPr="000F5FB6">
        <w:rPr>
          <w:rFonts w:eastAsia="Calibri" w:cs="Times New Roman"/>
          <w:b/>
          <w:bCs/>
        </w:rPr>
        <w:t xml:space="preserve">MGSE9-12.S.MD.1 </w:t>
      </w:r>
      <w:r w:rsidRPr="000F5FB6">
        <w:rPr>
          <w:rFonts w:eastAsia="Calibri" w:cs="Times New Roman"/>
          <w:bCs/>
        </w:rPr>
        <w:t>Define a random variable for a quantity of interest by assigning a numerical value to each event in a sample space; graph the corresponding probability distribution using the same graphical displays as for data distributions.</w:t>
      </w:r>
      <w:r w:rsidRPr="000F5FB6">
        <w:rPr>
          <w:rFonts w:eastAsia="Calibri" w:cs="Times New Roman"/>
          <w:b/>
          <w:bCs/>
        </w:rPr>
        <w:t xml:space="preserve"> </w:t>
      </w:r>
    </w:p>
    <w:p w:rsidR="000F5FB6" w:rsidRPr="00D9131B"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autoSpaceDE w:val="0"/>
        <w:autoSpaceDN w:val="0"/>
        <w:adjustRightInd w:val="0"/>
        <w:ind w:left="0" w:firstLine="0"/>
        <w:jc w:val="both"/>
        <w:rPr>
          <w:rFonts w:eastAsia="Calibri" w:cs="Times New Roman"/>
          <w:b/>
        </w:rPr>
      </w:pPr>
      <w:r w:rsidRPr="000F5FB6">
        <w:rPr>
          <w:rFonts w:eastAsia="Calibri" w:cs="Times New Roman"/>
          <w:b/>
          <w:bCs/>
        </w:rPr>
        <w:t xml:space="preserve">MGSE9-12.S.MD.2 </w:t>
      </w:r>
      <w:r w:rsidRPr="000F5FB6">
        <w:rPr>
          <w:rFonts w:eastAsia="Calibri" w:cs="Times New Roman"/>
          <w:bCs/>
        </w:rPr>
        <w:t>Calculate the expected value of a random variable; interpret it as the mean of the probability distribution.</w:t>
      </w:r>
      <w:r w:rsidRPr="000F5FB6">
        <w:rPr>
          <w:rFonts w:eastAsia="Calibri" w:cs="Times New Roman"/>
          <w:b/>
          <w:bCs/>
        </w:rPr>
        <w:t xml:space="preserve"> </w:t>
      </w:r>
    </w:p>
    <w:p w:rsidR="000F5FB6" w:rsidRPr="00D9131B"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autoSpaceDE w:val="0"/>
        <w:autoSpaceDN w:val="0"/>
        <w:adjustRightInd w:val="0"/>
        <w:ind w:left="0" w:firstLine="0"/>
        <w:jc w:val="both"/>
        <w:rPr>
          <w:rFonts w:eastAsia="Calibri" w:cs="Times New Roman"/>
          <w:b/>
        </w:rPr>
      </w:pPr>
      <w:r w:rsidRPr="000F5FB6">
        <w:rPr>
          <w:rFonts w:eastAsia="Calibri" w:cs="Times New Roman"/>
          <w:b/>
          <w:bCs/>
        </w:rPr>
        <w:t xml:space="preserve">MGSE9-12.S.MD.3 </w:t>
      </w:r>
      <w:r w:rsidRPr="000F5FB6">
        <w:rPr>
          <w:rFonts w:eastAsia="Calibri" w:cs="Times New Roman"/>
          <w:bCs/>
        </w:rPr>
        <w:t xml:space="preserve">Develop a probability distribution for a random variable defined for a sample space in which theoretical probabilities can be calculated; find the expected value. </w:t>
      </w:r>
      <w:r w:rsidRPr="000F5FB6">
        <w:rPr>
          <w:rFonts w:eastAsia="Calibri" w:cs="Times New Roman"/>
          <w:bCs/>
          <w:i/>
        </w:rPr>
        <w:t>For example, find the theoretical probability distribution for the number of correct answers obtained by guessing on all five questions of a multiple-choice test where each question has four choices, and find the expected grade under various grading schemes.</w:t>
      </w:r>
      <w:r w:rsidRPr="000F5FB6">
        <w:rPr>
          <w:rFonts w:eastAsia="Calibri" w:cs="Times New Roman"/>
          <w:b/>
          <w:bCs/>
        </w:rPr>
        <w:t xml:space="preserve"> </w:t>
      </w:r>
    </w:p>
    <w:p w:rsidR="000F5FB6" w:rsidRPr="009C7E16"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autoSpaceDE w:val="0"/>
        <w:autoSpaceDN w:val="0"/>
        <w:adjustRightInd w:val="0"/>
        <w:ind w:left="0" w:firstLine="0"/>
        <w:jc w:val="both"/>
        <w:rPr>
          <w:rFonts w:eastAsia="Calibri" w:cs="Times New Roman"/>
          <w:b/>
        </w:rPr>
      </w:pPr>
      <w:r w:rsidRPr="000F5FB6">
        <w:rPr>
          <w:rFonts w:eastAsia="Calibri" w:cs="Times New Roman"/>
          <w:b/>
          <w:bCs/>
        </w:rPr>
        <w:t xml:space="preserve">MGSE9-12.S.MD.4 </w:t>
      </w:r>
      <w:r w:rsidRPr="000F5FB6">
        <w:rPr>
          <w:rFonts w:eastAsia="Calibri" w:cs="Times New Roman"/>
          <w:bCs/>
        </w:rPr>
        <w:t xml:space="preserve">Develop a probability distribution for a random variable defined for a sample space in which probabilities are assigned empirically; find the expected value. </w:t>
      </w:r>
      <w:r w:rsidRPr="000F5FB6">
        <w:rPr>
          <w:rFonts w:eastAsia="Calibri" w:cs="Times New Roman"/>
          <w:bCs/>
          <w:i/>
        </w:rPr>
        <w:t>For example, find a current data distribution on the number of TV sets per household in the United States, and calculate the expected number of sets per household. How many TV sets would you expect to find in 100 randomly selected households?</w:t>
      </w:r>
      <w:r w:rsidRPr="000F5FB6">
        <w:rPr>
          <w:rFonts w:eastAsia="Calibri" w:cs="Times New Roman"/>
          <w:b/>
          <w:bCs/>
        </w:rPr>
        <w:t xml:space="preserve"> </w:t>
      </w:r>
    </w:p>
    <w:p w:rsidR="00801E8B" w:rsidRPr="000F5FB6" w:rsidRDefault="003A2500" w:rsidP="000F5FB6">
      <w:pPr>
        <w:autoSpaceDE w:val="0"/>
        <w:autoSpaceDN w:val="0"/>
        <w:adjustRightInd w:val="0"/>
        <w:ind w:left="0" w:firstLine="0"/>
        <w:rPr>
          <w:rFonts w:ascii="Times New Roman" w:eastAsia="Calibri" w:hAnsi="Times New Roman" w:cs="Times New Roman"/>
          <w:bCs/>
          <w:color w:val="000000"/>
          <w:sz w:val="24"/>
          <w:szCs w:val="24"/>
        </w:rPr>
      </w:pPr>
      <w:r>
        <w:rPr>
          <w:noProof/>
        </w:rPr>
        <w:lastRenderedPageBreak/>
        <w:drawing>
          <wp:anchor distT="36576" distB="36576" distL="36576" distR="36576" simplePos="0" relativeHeight="251670528" behindDoc="0" locked="0" layoutInCell="1" allowOverlap="1" wp14:anchorId="2EBA6BA9" wp14:editId="40C0FDD9">
            <wp:simplePos x="0" y="0"/>
            <wp:positionH relativeFrom="margin">
              <wp:posOffset>4067175</wp:posOffset>
            </wp:positionH>
            <wp:positionV relativeFrom="paragraph">
              <wp:posOffset>-531495</wp:posOffset>
            </wp:positionV>
            <wp:extent cx="1247775" cy="7620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C2D96" w:rsidRDefault="00EC2D96" w:rsidP="00801E8B">
      <w:pPr>
        <w:pStyle w:val="Default"/>
        <w:rPr>
          <w:rFonts w:asciiTheme="minorHAnsi" w:hAnsiTheme="minorHAnsi"/>
          <w:b/>
          <w:sz w:val="32"/>
          <w:szCs w:val="32"/>
        </w:rPr>
      </w:pPr>
    </w:p>
    <w:p w:rsidR="00A807F0" w:rsidRDefault="00A807F0" w:rsidP="00801E8B">
      <w:pPr>
        <w:pStyle w:val="Default"/>
        <w:rPr>
          <w:rFonts w:asciiTheme="minorHAnsi" w:hAnsiTheme="minorHAnsi"/>
          <w:b/>
          <w:bCs/>
          <w:sz w:val="22"/>
          <w:szCs w:val="22"/>
        </w:rPr>
      </w:pPr>
    </w:p>
    <w:p w:rsidR="000F5FB6" w:rsidRPr="000F5FB6" w:rsidRDefault="000F5FB6" w:rsidP="000F5FB6">
      <w:pPr>
        <w:autoSpaceDE w:val="0"/>
        <w:autoSpaceDN w:val="0"/>
        <w:adjustRightInd w:val="0"/>
        <w:ind w:left="0" w:firstLine="0"/>
        <w:jc w:val="both"/>
        <w:rPr>
          <w:rFonts w:eastAsia="Calibri" w:cs="Times New Roman"/>
          <w:b/>
          <w:bCs/>
        </w:rPr>
      </w:pPr>
      <w:r w:rsidRPr="000F5FB6">
        <w:rPr>
          <w:rFonts w:eastAsia="Calibri" w:cs="Times New Roman"/>
          <w:b/>
          <w:bCs/>
          <w:i/>
          <w:sz w:val="32"/>
          <w:szCs w:val="32"/>
          <w:u w:val="single"/>
        </w:rPr>
        <w:t xml:space="preserve">Use </w:t>
      </w:r>
      <w:r w:rsidRPr="000F5FB6">
        <w:rPr>
          <w:rFonts w:eastAsia="Calibri" w:cs="Times New Roman"/>
          <w:b/>
          <w:bCs/>
          <w:i/>
          <w:sz w:val="28"/>
          <w:szCs w:val="28"/>
          <w:u w:val="single"/>
        </w:rPr>
        <w:t>probability</w:t>
      </w:r>
      <w:r w:rsidRPr="000F5FB6">
        <w:rPr>
          <w:rFonts w:eastAsia="Calibri" w:cs="Times New Roman"/>
          <w:b/>
          <w:bCs/>
          <w:i/>
          <w:sz w:val="32"/>
          <w:szCs w:val="32"/>
          <w:u w:val="single"/>
        </w:rPr>
        <w:t xml:space="preserve"> </w:t>
      </w:r>
      <w:r w:rsidRPr="000F5FB6">
        <w:rPr>
          <w:rFonts w:eastAsia="Calibri" w:cs="Times New Roman"/>
          <w:b/>
          <w:bCs/>
          <w:i/>
          <w:sz w:val="28"/>
          <w:szCs w:val="28"/>
          <w:u w:val="single"/>
        </w:rPr>
        <w:t>t</w:t>
      </w:r>
      <w:r w:rsidR="00456594" w:rsidRPr="00FD33F6">
        <w:rPr>
          <w:rFonts w:eastAsia="Calibri" w:cs="Times New Roman"/>
          <w:b/>
          <w:bCs/>
          <w:i/>
          <w:sz w:val="28"/>
          <w:szCs w:val="28"/>
          <w:u w:val="single"/>
        </w:rPr>
        <w:t>o evaluate outcomes of decision</w:t>
      </w:r>
      <w:r w:rsidR="00456594" w:rsidRPr="00FD33F6">
        <w:rPr>
          <w:rFonts w:eastAsia="Calibri" w:cs="Times New Roman"/>
          <w:b/>
          <w:bCs/>
          <w:i/>
          <w:sz w:val="28"/>
          <w:szCs w:val="28"/>
          <w:u w:val="single"/>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i/>
          <w:sz w:val="32"/>
          <w:szCs w:val="32"/>
        </w:rPr>
        <w:tab/>
      </w:r>
      <w:r w:rsidR="00456594" w:rsidRPr="00456594">
        <w:rPr>
          <w:rFonts w:eastAsia="Calibri" w:cs="Times New Roman"/>
          <w:b/>
          <w:bCs/>
        </w:rPr>
        <w:tab/>
      </w:r>
      <w:r w:rsidR="00456594" w:rsidRPr="00456594">
        <w:rPr>
          <w:rFonts w:eastAsia="Calibri" w:cs="Times New Roman"/>
          <w:b/>
          <w:bCs/>
        </w:rPr>
        <w:tab/>
      </w:r>
    </w:p>
    <w:p w:rsidR="000F5FB6" w:rsidRPr="009C7E16" w:rsidRDefault="000F5FB6" w:rsidP="000F5FB6">
      <w:pPr>
        <w:autoSpaceDE w:val="0"/>
        <w:autoSpaceDN w:val="0"/>
        <w:adjustRightInd w:val="0"/>
        <w:ind w:left="0" w:firstLine="0"/>
        <w:jc w:val="both"/>
        <w:rPr>
          <w:rFonts w:eastAsia="Calibri" w:cs="Times New Roman"/>
          <w:b/>
          <w:bCs/>
          <w:sz w:val="16"/>
          <w:szCs w:val="16"/>
        </w:rPr>
      </w:pPr>
    </w:p>
    <w:p w:rsidR="000F5FB6" w:rsidRPr="000F5FB6" w:rsidRDefault="000F5FB6" w:rsidP="000F5FB6">
      <w:pPr>
        <w:autoSpaceDE w:val="0"/>
        <w:autoSpaceDN w:val="0"/>
        <w:adjustRightInd w:val="0"/>
        <w:ind w:left="0" w:firstLine="0"/>
        <w:jc w:val="both"/>
        <w:rPr>
          <w:rFonts w:eastAsia="Calibri" w:cs="Times New Roman"/>
          <w:b/>
        </w:rPr>
      </w:pPr>
      <w:r w:rsidRPr="000F5FB6">
        <w:rPr>
          <w:rFonts w:eastAsia="Calibri" w:cs="Times New Roman"/>
          <w:b/>
          <w:bCs/>
        </w:rPr>
        <w:t xml:space="preserve">MGSE9-12.S.MD.5 </w:t>
      </w:r>
      <w:r w:rsidRPr="000F5FB6">
        <w:rPr>
          <w:rFonts w:eastAsia="Calibri" w:cs="Times New Roman"/>
          <w:bCs/>
        </w:rPr>
        <w:t>Weigh the possible outcomes of a decision by assigning probabilities to payoff values and finding expected values.</w:t>
      </w:r>
      <w:r w:rsidRPr="000F5FB6">
        <w:rPr>
          <w:rFonts w:eastAsia="Calibri" w:cs="Times New Roman"/>
          <w:b/>
          <w:bCs/>
        </w:rPr>
        <w:t xml:space="preserve"> </w:t>
      </w:r>
    </w:p>
    <w:p w:rsidR="000F5FB6" w:rsidRPr="009C7E16" w:rsidRDefault="000F5FB6" w:rsidP="000F5FB6">
      <w:pPr>
        <w:autoSpaceDE w:val="0"/>
        <w:autoSpaceDN w:val="0"/>
        <w:adjustRightInd w:val="0"/>
        <w:ind w:left="360" w:firstLine="0"/>
        <w:jc w:val="both"/>
        <w:rPr>
          <w:rFonts w:eastAsia="Calibri" w:cs="Times New Roman"/>
          <w:sz w:val="16"/>
          <w:szCs w:val="16"/>
        </w:rPr>
      </w:pPr>
    </w:p>
    <w:p w:rsidR="000F5FB6" w:rsidRPr="000F5FB6" w:rsidRDefault="000F5FB6" w:rsidP="000F5FB6">
      <w:pPr>
        <w:autoSpaceDE w:val="0"/>
        <w:autoSpaceDN w:val="0"/>
        <w:adjustRightInd w:val="0"/>
        <w:ind w:left="360" w:firstLine="0"/>
        <w:jc w:val="both"/>
        <w:rPr>
          <w:rFonts w:eastAsia="Calibri" w:cs="Times New Roman"/>
          <w:b/>
        </w:rPr>
      </w:pPr>
      <w:r w:rsidRPr="000F5FB6">
        <w:rPr>
          <w:rFonts w:eastAsia="Calibri" w:cs="Times New Roman"/>
          <w:b/>
          <w:bCs/>
        </w:rPr>
        <w:t>a</w:t>
      </w:r>
      <w:r>
        <w:rPr>
          <w:rFonts w:eastAsia="Calibri" w:cs="Times New Roman"/>
          <w:b/>
          <w:bCs/>
        </w:rPr>
        <w:t>.</w:t>
      </w:r>
      <w:r w:rsidRPr="000F5FB6">
        <w:rPr>
          <w:rFonts w:eastAsia="Calibri" w:cs="Times New Roman"/>
          <w:b/>
          <w:bCs/>
        </w:rPr>
        <w:t xml:space="preserve"> </w:t>
      </w:r>
      <w:r w:rsidRPr="000F5FB6">
        <w:rPr>
          <w:rFonts w:eastAsia="Calibri" w:cs="Times New Roman"/>
          <w:bCs/>
        </w:rPr>
        <w:t xml:space="preserve">Find the expected payoff for a game of chance. </w:t>
      </w:r>
      <w:r w:rsidRPr="000F5FB6">
        <w:rPr>
          <w:rFonts w:eastAsia="Calibri" w:cs="Times New Roman"/>
          <w:bCs/>
          <w:i/>
        </w:rPr>
        <w:t>For example, find the expected winnings from a state lottery ticket or a game at a fast-food restaurant.</w:t>
      </w:r>
      <w:r w:rsidRPr="000F5FB6">
        <w:rPr>
          <w:rFonts w:eastAsia="Calibri" w:cs="Times New Roman"/>
          <w:b/>
          <w:bCs/>
        </w:rPr>
        <w:t xml:space="preserve"> </w:t>
      </w:r>
    </w:p>
    <w:p w:rsidR="000F5FB6" w:rsidRPr="009C7E16" w:rsidRDefault="000F5FB6" w:rsidP="000F5FB6">
      <w:pPr>
        <w:autoSpaceDE w:val="0"/>
        <w:autoSpaceDN w:val="0"/>
        <w:adjustRightInd w:val="0"/>
        <w:ind w:left="360" w:firstLine="0"/>
        <w:jc w:val="both"/>
        <w:rPr>
          <w:rFonts w:eastAsia="Calibri" w:cs="Times New Roman"/>
          <w:bCs/>
          <w:sz w:val="16"/>
          <w:szCs w:val="16"/>
        </w:rPr>
      </w:pPr>
    </w:p>
    <w:p w:rsidR="000F5FB6" w:rsidRPr="000F5FB6" w:rsidRDefault="000F5FB6" w:rsidP="000F5FB6">
      <w:pPr>
        <w:autoSpaceDE w:val="0"/>
        <w:autoSpaceDN w:val="0"/>
        <w:adjustRightInd w:val="0"/>
        <w:ind w:left="360" w:firstLine="0"/>
        <w:jc w:val="both"/>
        <w:rPr>
          <w:rFonts w:eastAsia="Calibri" w:cs="Times New Roman"/>
          <w:b/>
        </w:rPr>
      </w:pPr>
      <w:r w:rsidRPr="000F5FB6">
        <w:rPr>
          <w:rFonts w:eastAsia="Calibri" w:cs="Times New Roman"/>
          <w:b/>
          <w:bCs/>
        </w:rPr>
        <w:t>b</w:t>
      </w:r>
      <w:r>
        <w:rPr>
          <w:rFonts w:eastAsia="Calibri" w:cs="Times New Roman"/>
          <w:b/>
          <w:bCs/>
        </w:rPr>
        <w:t>.</w:t>
      </w:r>
      <w:r w:rsidRPr="000F5FB6">
        <w:rPr>
          <w:rFonts w:eastAsia="Calibri" w:cs="Times New Roman"/>
          <w:b/>
          <w:bCs/>
        </w:rPr>
        <w:t xml:space="preserve"> </w:t>
      </w:r>
      <w:r w:rsidRPr="000F5FB6">
        <w:rPr>
          <w:rFonts w:eastAsia="Calibri" w:cs="Times New Roman"/>
          <w:bCs/>
        </w:rPr>
        <w:t xml:space="preserve">Evaluate and compare strategies on the basis of expected values. </w:t>
      </w:r>
      <w:r w:rsidRPr="000F5FB6">
        <w:rPr>
          <w:rFonts w:eastAsia="Calibri" w:cs="Times New Roman"/>
          <w:bCs/>
          <w:i/>
        </w:rPr>
        <w:t>For example, compare a high-deductible versus a low-deductible automobile insurance policy using various, but reasonable, chances of having a minor or a major accident.</w:t>
      </w:r>
      <w:r w:rsidRPr="000F5FB6">
        <w:rPr>
          <w:rFonts w:eastAsia="Calibri" w:cs="Times New Roman"/>
          <w:b/>
          <w:bCs/>
        </w:rPr>
        <w:t xml:space="preserve"> </w:t>
      </w:r>
    </w:p>
    <w:p w:rsidR="00A807F0" w:rsidRPr="009C7E16" w:rsidRDefault="00A807F0" w:rsidP="00801E8B">
      <w:pPr>
        <w:pStyle w:val="Default"/>
        <w:rPr>
          <w:rFonts w:asciiTheme="minorHAnsi" w:hAnsiTheme="minorHAnsi"/>
          <w:b/>
          <w:bCs/>
          <w:sz w:val="16"/>
          <w:szCs w:val="16"/>
        </w:rPr>
      </w:pPr>
    </w:p>
    <w:p w:rsidR="000F5FB6" w:rsidRPr="000F5FB6" w:rsidRDefault="000F5FB6" w:rsidP="000F5FB6">
      <w:pPr>
        <w:autoSpaceDE w:val="0"/>
        <w:autoSpaceDN w:val="0"/>
        <w:adjustRightInd w:val="0"/>
        <w:ind w:left="0" w:firstLine="0"/>
        <w:jc w:val="both"/>
        <w:rPr>
          <w:rFonts w:eastAsia="Calibri" w:cs="Times New Roman"/>
          <w:b/>
        </w:rPr>
      </w:pPr>
      <w:r w:rsidRPr="000F5FB6">
        <w:rPr>
          <w:rFonts w:eastAsia="Calibri" w:cs="Times New Roman"/>
          <w:b/>
          <w:bCs/>
        </w:rPr>
        <w:t xml:space="preserve">MGSE9-12.S.MD.6 </w:t>
      </w:r>
      <w:r w:rsidRPr="000F5FB6">
        <w:rPr>
          <w:rFonts w:eastAsia="Calibri" w:cs="Times New Roman"/>
          <w:bCs/>
        </w:rPr>
        <w:t xml:space="preserve">Use probabilities to make fair decisions (e.g., drawing by lots, using a random number generator). </w:t>
      </w:r>
    </w:p>
    <w:p w:rsidR="000F5FB6" w:rsidRPr="009C7E16" w:rsidRDefault="000F5FB6" w:rsidP="000F5FB6">
      <w:pPr>
        <w:autoSpaceDE w:val="0"/>
        <w:autoSpaceDN w:val="0"/>
        <w:adjustRightInd w:val="0"/>
        <w:ind w:left="0" w:firstLine="0"/>
        <w:jc w:val="both"/>
        <w:rPr>
          <w:rFonts w:eastAsia="Calibri" w:cs="Times New Roman"/>
          <w:bCs/>
          <w:sz w:val="16"/>
          <w:szCs w:val="16"/>
        </w:rPr>
      </w:pPr>
    </w:p>
    <w:p w:rsidR="000F5FB6" w:rsidRPr="000F5FB6" w:rsidRDefault="000F5FB6" w:rsidP="000F5FB6">
      <w:pPr>
        <w:autoSpaceDE w:val="0"/>
        <w:autoSpaceDN w:val="0"/>
        <w:adjustRightInd w:val="0"/>
        <w:ind w:left="0" w:firstLine="0"/>
        <w:jc w:val="both"/>
        <w:rPr>
          <w:rFonts w:eastAsiaTheme="minorEastAsia" w:cs="Times New Roman"/>
          <w:b/>
          <w:color w:val="000000"/>
        </w:rPr>
      </w:pPr>
      <w:r w:rsidRPr="000F5FB6">
        <w:rPr>
          <w:rFonts w:eastAsia="Calibri" w:cs="Times New Roman"/>
          <w:b/>
          <w:bCs/>
        </w:rPr>
        <w:t xml:space="preserve">MGSE9-12.S.MD.7 </w:t>
      </w:r>
      <w:r w:rsidRPr="000F5FB6">
        <w:rPr>
          <w:rFonts w:eastAsia="Calibri" w:cs="Times New Roman"/>
          <w:bCs/>
        </w:rPr>
        <w:t>Analyze decisions and strategies using probability concepts (e.g., product testing, medical testing, pulling a hockey goalie at the end of a game).</w:t>
      </w:r>
      <w:r w:rsidRPr="000F5FB6">
        <w:rPr>
          <w:rFonts w:eastAsia="Calibri" w:cs="Times New Roman"/>
          <w:b/>
          <w:bCs/>
        </w:rPr>
        <w:t xml:space="preserve"> </w:t>
      </w:r>
    </w:p>
    <w:p w:rsidR="00801E8B" w:rsidRPr="000F5FB6" w:rsidRDefault="00C55730" w:rsidP="00801E8B">
      <w:pPr>
        <w:pStyle w:val="Default"/>
        <w:rPr>
          <w:rFonts w:asciiTheme="minorHAnsi" w:hAnsiTheme="minorHAnsi"/>
          <w:color w:val="auto"/>
          <w:sz w:val="22"/>
          <w:szCs w:val="22"/>
        </w:rPr>
      </w:pPr>
      <w:r>
        <w:rPr>
          <w:noProof/>
          <w:color w:val="auto"/>
        </w:rPr>
        <w:drawing>
          <wp:anchor distT="36576" distB="36576" distL="36576" distR="36576" simplePos="0" relativeHeight="251668480" behindDoc="0" locked="0" layoutInCell="1" allowOverlap="1" wp14:anchorId="157B9F2D" wp14:editId="42964695">
            <wp:simplePos x="0" y="0"/>
            <wp:positionH relativeFrom="margin">
              <wp:posOffset>4010025</wp:posOffset>
            </wp:positionH>
            <wp:positionV relativeFrom="paragraph">
              <wp:posOffset>4746625</wp:posOffset>
            </wp:positionV>
            <wp:extent cx="1247775" cy="762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801E8B" w:rsidRPr="000F5FB6" w:rsidSect="004332B1">
      <w:headerReference w:type="default"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69" w:rsidRDefault="00A23969" w:rsidP="00F5223B">
      <w:r>
        <w:separator/>
      </w:r>
    </w:p>
  </w:endnote>
  <w:endnote w:type="continuationSeparator" w:id="0">
    <w:p w:rsidR="00A23969" w:rsidRDefault="00A23969" w:rsidP="00F5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FD" w:rsidRDefault="00D074FD">
    <w:pPr>
      <w:pStyle w:val="Footer"/>
    </w:pPr>
  </w:p>
  <w:p w:rsidR="00D074FD" w:rsidRDefault="00D074FD">
    <w:pPr>
      <w:pStyle w:val="Footer"/>
    </w:pPr>
  </w:p>
  <w:p w:rsidR="00D074FD" w:rsidRDefault="00D0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69" w:rsidRDefault="00A23969" w:rsidP="00F5223B">
      <w:r>
        <w:separator/>
      </w:r>
    </w:p>
  </w:footnote>
  <w:footnote w:type="continuationSeparator" w:id="0">
    <w:p w:rsidR="00A23969" w:rsidRDefault="00A23969" w:rsidP="00F5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B" w:rsidRPr="00F5223B" w:rsidRDefault="00F5223B" w:rsidP="00F5223B">
    <w:pPr>
      <w:pStyle w:val="Header"/>
      <w:jc w:val="center"/>
      <w:rPr>
        <w:b/>
        <w:sz w:val="24"/>
        <w:szCs w:val="24"/>
      </w:rPr>
    </w:pPr>
  </w:p>
  <w:p w:rsidR="00F5223B" w:rsidRDefault="00F5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BAC"/>
    <w:multiLevelType w:val="hybridMultilevel"/>
    <w:tmpl w:val="BF1ABB2A"/>
    <w:lvl w:ilvl="0" w:tplc="C35AE22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D45B4"/>
    <w:multiLevelType w:val="hybridMultilevel"/>
    <w:tmpl w:val="ADE000C4"/>
    <w:lvl w:ilvl="0" w:tplc="CF7E90CE">
      <w:start w:val="1"/>
      <w:numFmt w:val="lowerLetter"/>
      <w:lvlText w:val="%1."/>
      <w:lvlJc w:val="left"/>
      <w:pPr>
        <w:ind w:left="0" w:hanging="360"/>
      </w:pPr>
      <w:rPr>
        <w:rFonts w:asciiTheme="minorHAnsi" w:eastAsia="Calibri" w:hAnsiTheme="minorHAnsi" w:cs="Times New Roman"/>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5C604FB"/>
    <w:multiLevelType w:val="hybridMultilevel"/>
    <w:tmpl w:val="88BC0C5A"/>
    <w:lvl w:ilvl="0" w:tplc="413C05E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99358AE"/>
    <w:multiLevelType w:val="hybridMultilevel"/>
    <w:tmpl w:val="3E386630"/>
    <w:lvl w:ilvl="0" w:tplc="C35AE22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40B14"/>
    <w:multiLevelType w:val="hybridMultilevel"/>
    <w:tmpl w:val="280E2BA0"/>
    <w:lvl w:ilvl="0" w:tplc="0524B66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109A8"/>
    <w:multiLevelType w:val="hybridMultilevel"/>
    <w:tmpl w:val="5BC29670"/>
    <w:lvl w:ilvl="0" w:tplc="D4C071C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DA"/>
    <w:rsid w:val="00011FE9"/>
    <w:rsid w:val="00014CAC"/>
    <w:rsid w:val="0003430F"/>
    <w:rsid w:val="00093A23"/>
    <w:rsid w:val="000A282B"/>
    <w:rsid w:val="000C074F"/>
    <w:rsid w:val="000F5FB6"/>
    <w:rsid w:val="0011191E"/>
    <w:rsid w:val="00114620"/>
    <w:rsid w:val="0014496F"/>
    <w:rsid w:val="00161DB0"/>
    <w:rsid w:val="001E26AB"/>
    <w:rsid w:val="00230A32"/>
    <w:rsid w:val="00245DD6"/>
    <w:rsid w:val="0026562A"/>
    <w:rsid w:val="00280700"/>
    <w:rsid w:val="002A6284"/>
    <w:rsid w:val="002A68CC"/>
    <w:rsid w:val="002B1BAC"/>
    <w:rsid w:val="002B3487"/>
    <w:rsid w:val="00307576"/>
    <w:rsid w:val="003350A2"/>
    <w:rsid w:val="003731F1"/>
    <w:rsid w:val="003766D6"/>
    <w:rsid w:val="003844A8"/>
    <w:rsid w:val="003A2500"/>
    <w:rsid w:val="003B26BC"/>
    <w:rsid w:val="003C1C72"/>
    <w:rsid w:val="003D174B"/>
    <w:rsid w:val="003D6EE2"/>
    <w:rsid w:val="003E3A03"/>
    <w:rsid w:val="00400922"/>
    <w:rsid w:val="004332B1"/>
    <w:rsid w:val="00444CD5"/>
    <w:rsid w:val="00456594"/>
    <w:rsid w:val="0050521B"/>
    <w:rsid w:val="00527ACC"/>
    <w:rsid w:val="00534F08"/>
    <w:rsid w:val="005358CE"/>
    <w:rsid w:val="005755E5"/>
    <w:rsid w:val="00593D6D"/>
    <w:rsid w:val="005A1C85"/>
    <w:rsid w:val="00601C62"/>
    <w:rsid w:val="00625CD9"/>
    <w:rsid w:val="006650F5"/>
    <w:rsid w:val="006716FA"/>
    <w:rsid w:val="006B5D76"/>
    <w:rsid w:val="006F6DA6"/>
    <w:rsid w:val="00745567"/>
    <w:rsid w:val="007E5EC9"/>
    <w:rsid w:val="00801E8B"/>
    <w:rsid w:val="00814AAD"/>
    <w:rsid w:val="00816C31"/>
    <w:rsid w:val="00834CF3"/>
    <w:rsid w:val="00861BFF"/>
    <w:rsid w:val="00884110"/>
    <w:rsid w:val="0088599C"/>
    <w:rsid w:val="00887143"/>
    <w:rsid w:val="008A0C11"/>
    <w:rsid w:val="008B303B"/>
    <w:rsid w:val="008C36AB"/>
    <w:rsid w:val="008C41C5"/>
    <w:rsid w:val="008F06DF"/>
    <w:rsid w:val="009171C0"/>
    <w:rsid w:val="00917702"/>
    <w:rsid w:val="00924CF2"/>
    <w:rsid w:val="00930166"/>
    <w:rsid w:val="009877C1"/>
    <w:rsid w:val="009A0A8F"/>
    <w:rsid w:val="009A6BEC"/>
    <w:rsid w:val="009A74E4"/>
    <w:rsid w:val="009C7E16"/>
    <w:rsid w:val="009D0DF8"/>
    <w:rsid w:val="009D15D2"/>
    <w:rsid w:val="009D260E"/>
    <w:rsid w:val="009F1EC8"/>
    <w:rsid w:val="009F50DA"/>
    <w:rsid w:val="00A23969"/>
    <w:rsid w:val="00A267B0"/>
    <w:rsid w:val="00A511CC"/>
    <w:rsid w:val="00A807F0"/>
    <w:rsid w:val="00A95F44"/>
    <w:rsid w:val="00AA3AC4"/>
    <w:rsid w:val="00AB0862"/>
    <w:rsid w:val="00AD5E42"/>
    <w:rsid w:val="00AD5F2D"/>
    <w:rsid w:val="00B064E3"/>
    <w:rsid w:val="00B12EC7"/>
    <w:rsid w:val="00B31213"/>
    <w:rsid w:val="00B42BB5"/>
    <w:rsid w:val="00B85525"/>
    <w:rsid w:val="00B855A1"/>
    <w:rsid w:val="00B9464C"/>
    <w:rsid w:val="00BB10A9"/>
    <w:rsid w:val="00BC740B"/>
    <w:rsid w:val="00C055EE"/>
    <w:rsid w:val="00C31918"/>
    <w:rsid w:val="00C45230"/>
    <w:rsid w:val="00C550CB"/>
    <w:rsid w:val="00C55730"/>
    <w:rsid w:val="00C56564"/>
    <w:rsid w:val="00CB1D3B"/>
    <w:rsid w:val="00CF1494"/>
    <w:rsid w:val="00D074FD"/>
    <w:rsid w:val="00D15C5B"/>
    <w:rsid w:val="00D20046"/>
    <w:rsid w:val="00D3198C"/>
    <w:rsid w:val="00D9131B"/>
    <w:rsid w:val="00DA10B9"/>
    <w:rsid w:val="00DA5CE3"/>
    <w:rsid w:val="00DA7923"/>
    <w:rsid w:val="00DB4156"/>
    <w:rsid w:val="00DC101C"/>
    <w:rsid w:val="00DC1DC2"/>
    <w:rsid w:val="00DF2385"/>
    <w:rsid w:val="00E322F9"/>
    <w:rsid w:val="00E65692"/>
    <w:rsid w:val="00EB3512"/>
    <w:rsid w:val="00EC2D96"/>
    <w:rsid w:val="00EC52D6"/>
    <w:rsid w:val="00ED1BDA"/>
    <w:rsid w:val="00EE5AFC"/>
    <w:rsid w:val="00F01CB3"/>
    <w:rsid w:val="00F04894"/>
    <w:rsid w:val="00F446F1"/>
    <w:rsid w:val="00F5223B"/>
    <w:rsid w:val="00F659BB"/>
    <w:rsid w:val="00F7208A"/>
    <w:rsid w:val="00F74580"/>
    <w:rsid w:val="00F90D2F"/>
    <w:rsid w:val="00FD33F6"/>
    <w:rsid w:val="00F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B9372-DEA5-4BD3-A289-B1C8BE0F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0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BDA"/>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5223B"/>
    <w:pPr>
      <w:tabs>
        <w:tab w:val="center" w:pos="4680"/>
        <w:tab w:val="right" w:pos="9360"/>
      </w:tabs>
    </w:pPr>
  </w:style>
  <w:style w:type="character" w:customStyle="1" w:styleId="HeaderChar">
    <w:name w:val="Header Char"/>
    <w:basedOn w:val="DefaultParagraphFont"/>
    <w:link w:val="Header"/>
    <w:uiPriority w:val="99"/>
    <w:rsid w:val="00F5223B"/>
  </w:style>
  <w:style w:type="paragraph" w:styleId="Footer">
    <w:name w:val="footer"/>
    <w:basedOn w:val="Normal"/>
    <w:link w:val="FooterChar"/>
    <w:uiPriority w:val="99"/>
    <w:unhideWhenUsed/>
    <w:rsid w:val="00F5223B"/>
    <w:pPr>
      <w:tabs>
        <w:tab w:val="center" w:pos="4680"/>
        <w:tab w:val="right" w:pos="9360"/>
      </w:tabs>
    </w:pPr>
  </w:style>
  <w:style w:type="character" w:customStyle="1" w:styleId="FooterChar">
    <w:name w:val="Footer Char"/>
    <w:basedOn w:val="DefaultParagraphFont"/>
    <w:link w:val="Footer"/>
    <w:uiPriority w:val="99"/>
    <w:rsid w:val="00F5223B"/>
  </w:style>
  <w:style w:type="paragraph" w:styleId="ListParagraph">
    <w:name w:val="List Paragraph"/>
    <w:basedOn w:val="Normal"/>
    <w:uiPriority w:val="34"/>
    <w:qFormat/>
    <w:rsid w:val="008F06DF"/>
    <w:pPr>
      <w:spacing w:after="200" w:line="276" w:lineRule="auto"/>
      <w:ind w:firstLine="0"/>
      <w:contextualSpacing/>
    </w:pPr>
    <w:rPr>
      <w:rFonts w:eastAsiaTheme="minorEastAsia"/>
    </w:rPr>
  </w:style>
  <w:style w:type="paragraph" w:styleId="BalloonText">
    <w:name w:val="Balloon Text"/>
    <w:basedOn w:val="Normal"/>
    <w:link w:val="BalloonTextChar"/>
    <w:uiPriority w:val="99"/>
    <w:semiHidden/>
    <w:unhideWhenUsed/>
    <w:rsid w:val="006B5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76"/>
    <w:rPr>
      <w:rFonts w:ascii="Segoe UI" w:hAnsi="Segoe UI" w:cs="Segoe UI"/>
      <w:sz w:val="18"/>
      <w:szCs w:val="18"/>
    </w:rPr>
  </w:style>
  <w:style w:type="character" w:customStyle="1" w:styleId="normalchar1">
    <w:name w:val="normal__char1"/>
    <w:rsid w:val="00CF1494"/>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F720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Mikes</dc:creator>
  <cp:lastModifiedBy>Suzanne Yeganegi</cp:lastModifiedBy>
  <cp:revision>2</cp:revision>
  <cp:lastPrinted>2016-02-23T15:46:00Z</cp:lastPrinted>
  <dcterms:created xsi:type="dcterms:W3CDTF">2018-07-30T11:33:00Z</dcterms:created>
  <dcterms:modified xsi:type="dcterms:W3CDTF">2018-07-30T11:33:00Z</dcterms:modified>
</cp:coreProperties>
</file>