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894654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6B6015" w:rsidP="00C37F7F">
      <w:pPr>
        <w:pStyle w:val="Heading1"/>
      </w:pPr>
      <w:r>
        <w:t>Thursday, August 2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Default="00D813E9" w:rsidP="00D813E9">
            <w:pPr>
              <w:pStyle w:val="ListParagraph"/>
              <w:numPr>
                <w:ilvl w:val="0"/>
                <w:numId w:val="11"/>
              </w:numPr>
            </w:pPr>
            <w:r>
              <w:t>Warm-up</w:t>
            </w:r>
          </w:p>
          <w:p w:rsidR="00D813E9" w:rsidRDefault="00D813E9" w:rsidP="00D813E9">
            <w:pPr>
              <w:pStyle w:val="ListParagraph"/>
              <w:numPr>
                <w:ilvl w:val="0"/>
                <w:numId w:val="11"/>
              </w:numPr>
            </w:pPr>
            <w:r>
              <w:t>Homework questions?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Default="00D813E9" w:rsidP="00D813E9">
            <w:pPr>
              <w:pStyle w:val="ListParagraph"/>
              <w:numPr>
                <w:ilvl w:val="0"/>
                <w:numId w:val="12"/>
              </w:numPr>
            </w:pPr>
            <w:r>
              <w:t>Guided notes and examples of matrix multiplication</w:t>
            </w:r>
          </w:p>
          <w:p w:rsidR="00D813E9" w:rsidRDefault="00D813E9" w:rsidP="00D813E9">
            <w:pPr>
              <w:pStyle w:val="ListParagraph"/>
              <w:numPr>
                <w:ilvl w:val="0"/>
                <w:numId w:val="12"/>
              </w:numPr>
            </w:pPr>
            <w:r>
              <w:t>Popcorn activity:  Oral assessment of understanding.  Students will call upon each other to complete the entries of the product matrix.</w:t>
            </w:r>
          </w:p>
          <w:p w:rsidR="00D813E9" w:rsidRDefault="00D813E9" w:rsidP="00D813E9">
            <w:pPr>
              <w:pStyle w:val="ListParagraph"/>
              <w:numPr>
                <w:ilvl w:val="0"/>
                <w:numId w:val="12"/>
              </w:numPr>
            </w:pPr>
            <w:r>
              <w:t>Discovery activity:  Is matrix multiplication commutative?</w:t>
            </w:r>
          </w:p>
          <w:p w:rsidR="00D813E9" w:rsidRDefault="00D813E9" w:rsidP="00D813E9">
            <w:pPr>
              <w:pStyle w:val="ListParagraph"/>
              <w:numPr>
                <w:ilvl w:val="0"/>
                <w:numId w:val="12"/>
              </w:numPr>
            </w:pPr>
            <w:r>
              <w:t>Practice worksheet</w:t>
            </w:r>
          </w:p>
          <w:p w:rsidR="00D813E9" w:rsidRDefault="00D813E9" w:rsidP="00C37F7F"/>
          <w:p w:rsidR="00FB0835" w:rsidRDefault="00FB0835" w:rsidP="00C37F7F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FB0835" w:rsidP="00D813E9">
            <w:r>
              <w:t xml:space="preserve">Students will </w:t>
            </w:r>
            <w:r w:rsidR="00D813E9">
              <w:t>multiply matrices</w:t>
            </w:r>
            <w:r>
              <w:t>.</w:t>
            </w:r>
            <w:r w:rsidR="00D813E9">
              <w:t xml:space="preserve">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FB0835" w:rsidRDefault="00D813E9" w:rsidP="00D274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 xml:space="preserve">Whole group discussion:  Which of these products is defined?  (checking students’ understanding of </w:t>
            </w:r>
            <w:r w:rsidR="0006413C">
              <w:rPr>
                <w:b w:val="0"/>
              </w:rPr>
              <w:t>that generally, matrices do not follow the Commutative Property).</w:t>
            </w:r>
            <w:bookmarkStart w:id="0" w:name="_GoBack"/>
            <w:bookmarkEnd w:id="0"/>
          </w:p>
          <w:p w:rsidR="00B46BA6" w:rsidRDefault="00B46BA6" w:rsidP="00FB0835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D813E9" w:rsidRDefault="002305AA" w:rsidP="00E73D3F">
      <w:pPr>
        <w:pStyle w:val="Heading4"/>
        <w:rPr>
          <w:b w:val="0"/>
        </w:rPr>
      </w:pPr>
      <w:r>
        <w:t>Additional information</w:t>
      </w:r>
      <w:r w:rsidR="00D813E9">
        <w:tab/>
      </w:r>
      <w:r w:rsidR="00D813E9" w:rsidRPr="00D813E9">
        <w:rPr>
          <w:b w:val="0"/>
        </w:rPr>
        <w:t xml:space="preserve">Alternative method for multiplying matrices.  Demonstrate using </w:t>
      </w:r>
    </w:p>
    <w:p w:rsidR="00D813E9" w:rsidRPr="00D813E9" w:rsidRDefault="00D813E9" w:rsidP="00D813E9">
      <w:pPr>
        <w:pStyle w:val="Heading4"/>
        <w:ind w:left="2880" w:firstLine="50"/>
        <w:rPr>
          <w:b w:val="0"/>
        </w:rPr>
      </w:pPr>
      <w:r w:rsidRPr="00D813E9">
        <w:rPr>
          <w:b w:val="0"/>
        </w:rPr>
        <w:t>craft sticks.  Post powerpoint to blog for students needing additional support.</w:t>
      </w:r>
    </w:p>
    <w:p w:rsidR="00264F50" w:rsidRDefault="00264F50"/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54" w:rsidRDefault="00894654" w:rsidP="00555D3B">
      <w:pPr>
        <w:spacing w:before="0" w:after="0" w:line="240" w:lineRule="auto"/>
      </w:pPr>
      <w:r>
        <w:separator/>
      </w:r>
    </w:p>
  </w:endnote>
  <w:endnote w:type="continuationSeparator" w:id="0">
    <w:p w:rsidR="00894654" w:rsidRDefault="00894654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54" w:rsidRDefault="00894654" w:rsidP="00555D3B">
      <w:pPr>
        <w:spacing w:before="0" w:after="0" w:line="240" w:lineRule="auto"/>
      </w:pPr>
      <w:r>
        <w:separator/>
      </w:r>
    </w:p>
  </w:footnote>
  <w:footnote w:type="continuationSeparator" w:id="0">
    <w:p w:rsidR="00894654" w:rsidRDefault="00894654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8648F"/>
    <w:multiLevelType w:val="hybridMultilevel"/>
    <w:tmpl w:val="975C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2DFD"/>
    <w:multiLevelType w:val="hybridMultilevel"/>
    <w:tmpl w:val="5650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5FAF"/>
    <w:rsid w:val="0006413C"/>
    <w:rsid w:val="000E49DD"/>
    <w:rsid w:val="00116DC5"/>
    <w:rsid w:val="00127243"/>
    <w:rsid w:val="001370EC"/>
    <w:rsid w:val="001776C0"/>
    <w:rsid w:val="00185CD0"/>
    <w:rsid w:val="001E267D"/>
    <w:rsid w:val="00215FB1"/>
    <w:rsid w:val="002305AA"/>
    <w:rsid w:val="00264F50"/>
    <w:rsid w:val="002770CD"/>
    <w:rsid w:val="00280720"/>
    <w:rsid w:val="002A20B7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5B3C72"/>
    <w:rsid w:val="00620332"/>
    <w:rsid w:val="00662A26"/>
    <w:rsid w:val="006B6015"/>
    <w:rsid w:val="006F1179"/>
    <w:rsid w:val="00717393"/>
    <w:rsid w:val="0073110F"/>
    <w:rsid w:val="007C645B"/>
    <w:rsid w:val="00816880"/>
    <w:rsid w:val="00821BC9"/>
    <w:rsid w:val="00825A2B"/>
    <w:rsid w:val="00894654"/>
    <w:rsid w:val="0091004F"/>
    <w:rsid w:val="00923F8A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13E9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FB831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070E88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018FE"/>
    <w:rsid w:val="00070E88"/>
    <w:rsid w:val="008551B5"/>
    <w:rsid w:val="00D41864"/>
    <w:rsid w:val="00F4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5</cp:revision>
  <dcterms:created xsi:type="dcterms:W3CDTF">2018-07-29T17:22:00Z</dcterms:created>
  <dcterms:modified xsi:type="dcterms:W3CDTF">2018-08-01T16:36:00Z</dcterms:modified>
</cp:coreProperties>
</file>